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2AD" w:rsidRDefault="005452AD">
      <w:pPr>
        <w:tabs>
          <w:tab w:val="center" w:pos="4680"/>
        </w:tabs>
        <w:suppressAutoHyphens/>
        <w:spacing w:line="240" w:lineRule="atLeast"/>
        <w:jc w:val="both"/>
        <w:rPr>
          <w:b/>
          <w:bCs/>
          <w:spacing w:val="-3"/>
          <w:sz w:val="29"/>
          <w:szCs w:val="29"/>
        </w:rPr>
      </w:pPr>
      <w:r>
        <w:rPr>
          <w:b/>
          <w:bCs/>
          <w:spacing w:val="-3"/>
          <w:sz w:val="29"/>
          <w:szCs w:val="29"/>
        </w:rPr>
        <w:tab/>
      </w:r>
      <w:bookmarkStart w:id="0" w:name="_GoBack"/>
      <w:bookmarkEnd w:id="0"/>
      <w:r w:rsidR="005C0684">
        <w:rPr>
          <w:b/>
          <w:bCs/>
          <w:spacing w:val="-3"/>
          <w:sz w:val="29"/>
          <w:szCs w:val="29"/>
        </w:rPr>
        <w:t>AMETCO®</w:t>
      </w:r>
      <w:r>
        <w:rPr>
          <w:b/>
          <w:bCs/>
          <w:spacing w:val="-3"/>
          <w:sz w:val="29"/>
          <w:szCs w:val="29"/>
        </w:rPr>
        <w:fldChar w:fldCharType="begin"/>
      </w:r>
      <w:r>
        <w:rPr>
          <w:b/>
          <w:bCs/>
          <w:spacing w:val="-3"/>
          <w:sz w:val="29"/>
          <w:szCs w:val="29"/>
        </w:rPr>
        <w:instrText xml:space="preserve">PRIVATE </w:instrText>
      </w:r>
      <w:r>
        <w:rPr>
          <w:b/>
          <w:bCs/>
          <w:spacing w:val="-3"/>
          <w:sz w:val="29"/>
          <w:szCs w:val="29"/>
        </w:rPr>
        <w:fldChar w:fldCharType="end"/>
      </w:r>
    </w:p>
    <w:p w:rsidR="005452AD" w:rsidRDefault="005452AD">
      <w:pPr>
        <w:tabs>
          <w:tab w:val="center" w:pos="4680"/>
        </w:tabs>
        <w:suppressAutoHyphens/>
        <w:spacing w:line="240" w:lineRule="atLeast"/>
        <w:jc w:val="both"/>
        <w:rPr>
          <w:b/>
          <w:bCs/>
          <w:spacing w:val="-3"/>
          <w:sz w:val="29"/>
          <w:szCs w:val="29"/>
        </w:rPr>
        <w:sectPr w:rsidR="005452AD">
          <w:footerReference w:type="default" r:id="rId7"/>
          <w:endnotePr>
            <w:numFmt w:val="decimal"/>
          </w:endnotePr>
          <w:pgSz w:w="12240" w:h="15840"/>
          <w:pgMar w:top="1440" w:right="1440" w:bottom="1440" w:left="1440" w:header="1440" w:footer="1440" w:gutter="0"/>
          <w:pgNumType w:start="1"/>
          <w:cols w:space="720"/>
          <w:noEndnote/>
        </w:sectPr>
      </w:pPr>
    </w:p>
    <w:p w:rsidR="005452AD" w:rsidRDefault="005452AD">
      <w:pPr>
        <w:tabs>
          <w:tab w:val="center" w:pos="4680"/>
        </w:tabs>
        <w:suppressAutoHyphens/>
        <w:spacing w:line="240" w:lineRule="atLeast"/>
        <w:jc w:val="both"/>
        <w:rPr>
          <w:spacing w:val="-3"/>
          <w:sz w:val="29"/>
          <w:szCs w:val="29"/>
        </w:rPr>
      </w:pPr>
      <w:r>
        <w:rPr>
          <w:b/>
          <w:bCs/>
          <w:spacing w:val="-3"/>
          <w:sz w:val="29"/>
          <w:szCs w:val="29"/>
        </w:rPr>
        <w:lastRenderedPageBreak/>
        <w:tab/>
      </w:r>
      <w:r w:rsidR="00520C09">
        <w:rPr>
          <w:b/>
          <w:bCs/>
          <w:spacing w:val="-3"/>
          <w:sz w:val="29"/>
          <w:szCs w:val="29"/>
        </w:rPr>
        <w:t xml:space="preserve">GUIDE </w:t>
      </w:r>
      <w:r>
        <w:rPr>
          <w:b/>
          <w:bCs/>
          <w:spacing w:val="-3"/>
          <w:sz w:val="29"/>
          <w:szCs w:val="29"/>
        </w:rPr>
        <w:t>SPECIFICATIONS</w:t>
      </w:r>
    </w:p>
    <w:p w:rsidR="005452AD" w:rsidRDefault="005452AD">
      <w:pPr>
        <w:tabs>
          <w:tab w:val="left" w:pos="-720"/>
        </w:tabs>
        <w:suppressAutoHyphens/>
        <w:spacing w:line="240" w:lineRule="atLeast"/>
        <w:jc w:val="both"/>
        <w:rPr>
          <w:spacing w:val="-3"/>
          <w:sz w:val="29"/>
          <w:szCs w:val="29"/>
        </w:rPr>
      </w:pPr>
    </w:p>
    <w:p w:rsidR="005452AD" w:rsidRDefault="005452AD">
      <w:pPr>
        <w:tabs>
          <w:tab w:val="center" w:pos="4680"/>
        </w:tabs>
        <w:suppressAutoHyphens/>
        <w:spacing w:line="240" w:lineRule="atLeast"/>
        <w:jc w:val="both"/>
        <w:rPr>
          <w:spacing w:val="-3"/>
          <w:sz w:val="29"/>
          <w:szCs w:val="29"/>
        </w:rPr>
      </w:pPr>
      <w:r>
        <w:rPr>
          <w:b/>
          <w:bCs/>
          <w:spacing w:val="-3"/>
          <w:sz w:val="29"/>
          <w:szCs w:val="29"/>
        </w:rPr>
        <w:tab/>
        <w:t>INTRODUCTION</w:t>
      </w:r>
    </w:p>
    <w:p w:rsidR="005452AD" w:rsidRDefault="005452AD">
      <w:pPr>
        <w:tabs>
          <w:tab w:val="left" w:pos="-720"/>
        </w:tabs>
        <w:suppressAutoHyphens/>
        <w:spacing w:line="240" w:lineRule="atLeast"/>
        <w:jc w:val="both"/>
        <w:rPr>
          <w:spacing w:val="-3"/>
        </w:rPr>
      </w:pPr>
    </w:p>
    <w:p w:rsidR="005452AD" w:rsidRDefault="005452AD">
      <w:pPr>
        <w:tabs>
          <w:tab w:val="left" w:pos="-720"/>
        </w:tabs>
        <w:suppressAutoHyphens/>
        <w:spacing w:line="240" w:lineRule="atLeast"/>
        <w:jc w:val="both"/>
        <w:rPr>
          <w:spacing w:val="-3"/>
        </w:rPr>
      </w:pPr>
    </w:p>
    <w:p w:rsidR="005452AD" w:rsidRDefault="005C0684">
      <w:pPr>
        <w:tabs>
          <w:tab w:val="left" w:pos="-720"/>
        </w:tabs>
        <w:suppressAutoHyphens/>
        <w:spacing w:line="240" w:lineRule="atLeast"/>
        <w:jc w:val="both"/>
        <w:rPr>
          <w:b/>
          <w:bCs/>
          <w:spacing w:val="-3"/>
        </w:rPr>
      </w:pPr>
      <w:r>
        <w:rPr>
          <w:b/>
          <w:bCs/>
          <w:spacing w:val="-3"/>
        </w:rPr>
        <w:t>AMETCO®</w:t>
      </w:r>
      <w:r w:rsidR="005452AD">
        <w:rPr>
          <w:b/>
          <w:bCs/>
          <w:spacing w:val="-3"/>
        </w:rPr>
        <w:t xml:space="preserve"> MANUFACTURING CORPORATION</w:t>
      </w:r>
    </w:p>
    <w:p w:rsidR="005452AD" w:rsidRDefault="005452AD">
      <w:pPr>
        <w:tabs>
          <w:tab w:val="left" w:pos="-720"/>
        </w:tabs>
        <w:suppressAutoHyphens/>
        <w:spacing w:line="240" w:lineRule="atLeast"/>
        <w:jc w:val="both"/>
        <w:rPr>
          <w:spacing w:val="-3"/>
        </w:rPr>
      </w:pPr>
    </w:p>
    <w:p w:rsidR="005452AD" w:rsidRDefault="005452AD">
      <w:pPr>
        <w:tabs>
          <w:tab w:val="left" w:pos="-720"/>
        </w:tabs>
        <w:suppressAutoHyphens/>
        <w:spacing w:line="240" w:lineRule="atLeast"/>
        <w:jc w:val="both"/>
        <w:rPr>
          <w:spacing w:val="-3"/>
        </w:rPr>
      </w:pPr>
      <w:r>
        <w:rPr>
          <w:spacing w:val="-3"/>
        </w:rPr>
        <w:t>****</w:t>
      </w:r>
      <w:proofErr w:type="gramStart"/>
      <w:r>
        <w:rPr>
          <w:spacing w:val="-3"/>
        </w:rPr>
        <w:t xml:space="preserve">*  </w:t>
      </w:r>
      <w:r w:rsidR="005C0684">
        <w:rPr>
          <w:spacing w:val="-3"/>
        </w:rPr>
        <w:t>Ametco</w:t>
      </w:r>
      <w:proofErr w:type="gramEnd"/>
      <w:r w:rsidR="005C0684">
        <w:rPr>
          <w:spacing w:val="-3"/>
        </w:rPr>
        <w:t>®</w:t>
      </w:r>
      <w:r>
        <w:rPr>
          <w:spacing w:val="-3"/>
        </w:rPr>
        <w:t xml:space="preserve"> Manufacturing Corporation manufacturers several types of ornamental metal fencing, railing systems, and sun shades from galvanized steel, stainless steel</w:t>
      </w:r>
      <w:r w:rsidR="00520C09">
        <w:rPr>
          <w:spacing w:val="-3"/>
        </w:rPr>
        <w:t>,</w:t>
      </w:r>
      <w:r>
        <w:rPr>
          <w:spacing w:val="-3"/>
        </w:rPr>
        <w:t xml:space="preserve"> and aluminum.  In addition, many basic construction materials are provided such as perforated metal and plastic panels, expanded metal panels, wire cloth, steel and aluminum bar gratings, safety gratings, stair treads, and ladder rungs.  These can be used for custom</w:t>
      </w:r>
      <w:r w:rsidR="00520C09">
        <w:rPr>
          <w:spacing w:val="-3"/>
        </w:rPr>
        <w:t>-</w:t>
      </w:r>
      <w:r>
        <w:rPr>
          <w:spacing w:val="-3"/>
        </w:rPr>
        <w:t>designed shade canopies, play structures, signs, equipment screens, stairs, platforms, tables, benches, trash receptacles, sculptures</w:t>
      </w:r>
      <w:r w:rsidR="00520C09">
        <w:rPr>
          <w:spacing w:val="-3"/>
        </w:rPr>
        <w:t>,</w:t>
      </w:r>
      <w:r>
        <w:rPr>
          <w:spacing w:val="-3"/>
        </w:rPr>
        <w:t xml:space="preserve"> a</w:t>
      </w:r>
      <w:r w:rsidR="00520C09">
        <w:rPr>
          <w:spacing w:val="-3"/>
        </w:rPr>
        <w:t>nd</w:t>
      </w:r>
      <w:r>
        <w:rPr>
          <w:spacing w:val="-3"/>
        </w:rPr>
        <w:t xml:space="preserve"> other custom fabrications.</w:t>
      </w:r>
    </w:p>
    <w:p w:rsidR="005452AD" w:rsidRDefault="005452AD">
      <w:pPr>
        <w:tabs>
          <w:tab w:val="left" w:pos="-720"/>
        </w:tabs>
        <w:suppressAutoHyphens/>
        <w:spacing w:line="240" w:lineRule="atLeast"/>
        <w:jc w:val="both"/>
        <w:rPr>
          <w:spacing w:val="-3"/>
        </w:rPr>
      </w:pPr>
    </w:p>
    <w:p w:rsidR="005452AD" w:rsidRDefault="005452AD">
      <w:pPr>
        <w:tabs>
          <w:tab w:val="left" w:pos="-720"/>
        </w:tabs>
        <w:suppressAutoHyphens/>
        <w:spacing w:line="240" w:lineRule="atLeast"/>
        <w:jc w:val="both"/>
        <w:rPr>
          <w:spacing w:val="-3"/>
        </w:rPr>
      </w:pPr>
    </w:p>
    <w:p w:rsidR="005452AD" w:rsidRDefault="00520C09">
      <w:pPr>
        <w:tabs>
          <w:tab w:val="left" w:pos="-720"/>
        </w:tabs>
        <w:suppressAutoHyphens/>
        <w:spacing w:line="240" w:lineRule="atLeast"/>
        <w:jc w:val="both"/>
        <w:rPr>
          <w:b/>
          <w:bCs/>
          <w:spacing w:val="-3"/>
        </w:rPr>
      </w:pPr>
      <w:r>
        <w:rPr>
          <w:b/>
          <w:bCs/>
          <w:spacing w:val="-3"/>
        </w:rPr>
        <w:t xml:space="preserve">GUIDE </w:t>
      </w:r>
      <w:r w:rsidR="005452AD">
        <w:rPr>
          <w:b/>
          <w:bCs/>
          <w:spacing w:val="-3"/>
        </w:rPr>
        <w:t>SPECIFICATIONS</w:t>
      </w:r>
    </w:p>
    <w:p w:rsidR="005452AD" w:rsidRDefault="005452AD">
      <w:pPr>
        <w:tabs>
          <w:tab w:val="left" w:pos="-720"/>
        </w:tabs>
        <w:suppressAutoHyphens/>
        <w:spacing w:line="240" w:lineRule="atLeast"/>
        <w:jc w:val="both"/>
        <w:rPr>
          <w:spacing w:val="-3"/>
        </w:rPr>
      </w:pPr>
    </w:p>
    <w:p w:rsidR="005452AD" w:rsidRDefault="005452AD">
      <w:pPr>
        <w:tabs>
          <w:tab w:val="left" w:pos="-720"/>
        </w:tabs>
        <w:suppressAutoHyphens/>
        <w:spacing w:line="240" w:lineRule="atLeast"/>
        <w:jc w:val="both"/>
        <w:rPr>
          <w:spacing w:val="-3"/>
        </w:rPr>
      </w:pPr>
      <w:r>
        <w:rPr>
          <w:spacing w:val="-3"/>
        </w:rPr>
        <w:t>The following guide specification</w:t>
      </w:r>
      <w:r w:rsidR="00520C09">
        <w:rPr>
          <w:spacing w:val="-3"/>
        </w:rPr>
        <w:t xml:space="preserve">s </w:t>
      </w:r>
      <w:r>
        <w:rPr>
          <w:spacing w:val="-3"/>
        </w:rPr>
        <w:t xml:space="preserve">have been prepared to assist design professionals in incorporating </w:t>
      </w:r>
      <w:r w:rsidR="005C0684">
        <w:rPr>
          <w:spacing w:val="-3"/>
        </w:rPr>
        <w:t>Ametco®</w:t>
      </w:r>
      <w:r>
        <w:rPr>
          <w:spacing w:val="-3"/>
        </w:rPr>
        <w:t xml:space="preserve"> fencing and other products into a competitive bid construction project.</w:t>
      </w:r>
    </w:p>
    <w:p w:rsidR="005452AD" w:rsidRDefault="005452AD">
      <w:pPr>
        <w:tabs>
          <w:tab w:val="left" w:pos="-720"/>
        </w:tabs>
        <w:suppressAutoHyphens/>
        <w:spacing w:line="240" w:lineRule="atLeast"/>
        <w:jc w:val="both"/>
        <w:rPr>
          <w:spacing w:val="-3"/>
        </w:rPr>
      </w:pPr>
    </w:p>
    <w:p w:rsidR="005452AD" w:rsidRDefault="005452AD">
      <w:pPr>
        <w:tabs>
          <w:tab w:val="left" w:pos="-720"/>
        </w:tabs>
        <w:suppressAutoHyphens/>
        <w:spacing w:line="240" w:lineRule="atLeast"/>
        <w:jc w:val="both"/>
        <w:rPr>
          <w:spacing w:val="-3"/>
        </w:rPr>
      </w:pPr>
      <w:r>
        <w:rPr>
          <w:spacing w:val="-3"/>
        </w:rPr>
        <w:tab/>
        <w:t>Section 05 53 1</w:t>
      </w:r>
      <w:r w:rsidR="00026C52">
        <w:rPr>
          <w:spacing w:val="-3"/>
        </w:rPr>
        <w:t>4</w:t>
      </w:r>
      <w:r>
        <w:rPr>
          <w:spacing w:val="-3"/>
        </w:rPr>
        <w:t xml:space="preserve"> - Steel Bar Gratings</w:t>
      </w:r>
    </w:p>
    <w:p w:rsidR="005452AD" w:rsidRDefault="005452AD">
      <w:pPr>
        <w:tabs>
          <w:tab w:val="left" w:pos="-720"/>
        </w:tabs>
        <w:suppressAutoHyphens/>
        <w:spacing w:line="240" w:lineRule="atLeast"/>
        <w:jc w:val="both"/>
        <w:rPr>
          <w:spacing w:val="-3"/>
        </w:rPr>
      </w:pPr>
      <w:r>
        <w:rPr>
          <w:spacing w:val="-3"/>
        </w:rPr>
        <w:tab/>
        <w:t>Section 05 53 1</w:t>
      </w:r>
      <w:r w:rsidR="00026C52">
        <w:rPr>
          <w:spacing w:val="-3"/>
        </w:rPr>
        <w:t>5</w:t>
      </w:r>
      <w:r>
        <w:rPr>
          <w:spacing w:val="-3"/>
        </w:rPr>
        <w:t xml:space="preserve"> - Aluminum Bar Gratings</w:t>
      </w:r>
    </w:p>
    <w:p w:rsidR="005452AD" w:rsidRDefault="005452AD" w:rsidP="00026C52">
      <w:pPr>
        <w:tabs>
          <w:tab w:val="left" w:pos="-720"/>
        </w:tabs>
        <w:suppressAutoHyphens/>
        <w:spacing w:line="240" w:lineRule="atLeast"/>
        <w:jc w:val="both"/>
        <w:rPr>
          <w:spacing w:val="-3"/>
        </w:rPr>
      </w:pPr>
      <w:r>
        <w:rPr>
          <w:spacing w:val="-3"/>
        </w:rPr>
        <w:tab/>
        <w:t>Section 05 73 10 - Open Grille Steel Railing System</w:t>
      </w:r>
    </w:p>
    <w:p w:rsidR="00026C52" w:rsidRDefault="00026C52" w:rsidP="00026C52">
      <w:pPr>
        <w:tabs>
          <w:tab w:val="left" w:pos="-720"/>
        </w:tabs>
        <w:suppressAutoHyphens/>
        <w:spacing w:line="240" w:lineRule="atLeast"/>
        <w:jc w:val="both"/>
        <w:rPr>
          <w:spacing w:val="-3"/>
        </w:rPr>
      </w:pPr>
      <w:r>
        <w:rPr>
          <w:spacing w:val="-3"/>
        </w:rPr>
        <w:tab/>
        <w:t>Section 05 73 11 - Aluminum Railings</w:t>
      </w:r>
    </w:p>
    <w:p w:rsidR="005452AD" w:rsidRDefault="005452AD">
      <w:pPr>
        <w:tabs>
          <w:tab w:val="left" w:pos="-720"/>
        </w:tabs>
        <w:suppressAutoHyphens/>
        <w:spacing w:line="240" w:lineRule="atLeast"/>
        <w:jc w:val="both"/>
        <w:rPr>
          <w:spacing w:val="-3"/>
        </w:rPr>
      </w:pPr>
      <w:r>
        <w:rPr>
          <w:spacing w:val="-3"/>
        </w:rPr>
        <w:tab/>
        <w:t>Section 05 75 10 - Perforated Metal Panels</w:t>
      </w:r>
    </w:p>
    <w:p w:rsidR="005452AD" w:rsidRDefault="005452AD">
      <w:pPr>
        <w:tabs>
          <w:tab w:val="left" w:pos="-720"/>
        </w:tabs>
        <w:suppressAutoHyphens/>
        <w:spacing w:line="240" w:lineRule="atLeast"/>
        <w:jc w:val="both"/>
        <w:rPr>
          <w:spacing w:val="-3"/>
        </w:rPr>
      </w:pPr>
      <w:r>
        <w:rPr>
          <w:spacing w:val="-3"/>
        </w:rPr>
        <w:tab/>
        <w:t xml:space="preserve">Section 05 75 11 - Expanded Metal </w:t>
      </w:r>
    </w:p>
    <w:p w:rsidR="005452AD" w:rsidRDefault="005452AD">
      <w:pPr>
        <w:tabs>
          <w:tab w:val="left" w:pos="-720"/>
        </w:tabs>
        <w:suppressAutoHyphens/>
        <w:spacing w:line="240" w:lineRule="atLeast"/>
        <w:jc w:val="both"/>
        <w:rPr>
          <w:spacing w:val="-3"/>
        </w:rPr>
      </w:pPr>
      <w:r>
        <w:rPr>
          <w:spacing w:val="-3"/>
        </w:rPr>
        <w:tab/>
        <w:t>Section 05 75 12 - Wire Cloth</w:t>
      </w:r>
    </w:p>
    <w:p w:rsidR="005452AD" w:rsidRDefault="005452AD">
      <w:pPr>
        <w:tabs>
          <w:tab w:val="left" w:pos="-720"/>
        </w:tabs>
        <w:suppressAutoHyphens/>
        <w:spacing w:line="240" w:lineRule="atLeast"/>
        <w:jc w:val="both"/>
        <w:rPr>
          <w:spacing w:val="-3"/>
        </w:rPr>
      </w:pPr>
      <w:r>
        <w:rPr>
          <w:spacing w:val="-3"/>
        </w:rPr>
        <w:tab/>
        <w:t>Section 06 60 10 - Perforated Plastic Panels</w:t>
      </w:r>
    </w:p>
    <w:p w:rsidR="005452AD" w:rsidRDefault="005452AD">
      <w:pPr>
        <w:tabs>
          <w:tab w:val="left" w:pos="-720"/>
        </w:tabs>
        <w:suppressAutoHyphens/>
        <w:spacing w:line="240" w:lineRule="atLeast"/>
        <w:jc w:val="both"/>
        <w:rPr>
          <w:spacing w:val="-3"/>
        </w:rPr>
      </w:pPr>
      <w:r>
        <w:rPr>
          <w:spacing w:val="-3"/>
        </w:rPr>
        <w:tab/>
        <w:t>Section 10 71 14</w:t>
      </w:r>
      <w:r w:rsidR="003D2872">
        <w:rPr>
          <w:spacing w:val="-3"/>
        </w:rPr>
        <w:t xml:space="preserve"> - </w:t>
      </w:r>
      <w:r>
        <w:rPr>
          <w:spacing w:val="-3"/>
        </w:rPr>
        <w:t>Metal Sun Shades</w:t>
      </w:r>
    </w:p>
    <w:p w:rsidR="005452AD" w:rsidRDefault="005452AD">
      <w:pPr>
        <w:tabs>
          <w:tab w:val="left" w:pos="-720"/>
          <w:tab w:val="left" w:pos="0"/>
        </w:tabs>
        <w:suppressAutoHyphens/>
        <w:spacing w:line="240" w:lineRule="atLeast"/>
        <w:ind w:left="720" w:hanging="720"/>
        <w:jc w:val="both"/>
        <w:rPr>
          <w:spacing w:val="-3"/>
        </w:rPr>
      </w:pPr>
      <w:r>
        <w:rPr>
          <w:spacing w:val="-3"/>
        </w:rPr>
        <w:tab/>
        <w:t>Section 32 31 1</w:t>
      </w:r>
      <w:r w:rsidR="00026C52">
        <w:rPr>
          <w:spacing w:val="-3"/>
        </w:rPr>
        <w:t>6</w:t>
      </w:r>
      <w:r>
        <w:rPr>
          <w:spacing w:val="-3"/>
        </w:rPr>
        <w:t xml:space="preserve"> - Ornamental Welded Wire Fenc</w:t>
      </w:r>
      <w:r w:rsidR="00026C52">
        <w:rPr>
          <w:spacing w:val="-3"/>
        </w:rPr>
        <w:t>es and Gates</w:t>
      </w:r>
    </w:p>
    <w:p w:rsidR="005452AD" w:rsidRDefault="005452AD">
      <w:pPr>
        <w:tabs>
          <w:tab w:val="left" w:pos="-720"/>
        </w:tabs>
        <w:suppressAutoHyphens/>
        <w:spacing w:line="240" w:lineRule="atLeast"/>
        <w:jc w:val="both"/>
        <w:rPr>
          <w:spacing w:val="-3"/>
        </w:rPr>
      </w:pPr>
      <w:r>
        <w:rPr>
          <w:spacing w:val="-3"/>
        </w:rPr>
        <w:tab/>
        <w:t>Section 32 31 20 - Ornamental Steel Fenc</w:t>
      </w:r>
      <w:r w:rsidR="00026C52">
        <w:rPr>
          <w:spacing w:val="-3"/>
        </w:rPr>
        <w:t>es and Gates</w:t>
      </w:r>
    </w:p>
    <w:p w:rsidR="005452AD" w:rsidRDefault="005452AD">
      <w:pPr>
        <w:tabs>
          <w:tab w:val="left" w:pos="-720"/>
          <w:tab w:val="left" w:pos="0"/>
        </w:tabs>
        <w:suppressAutoHyphens/>
        <w:spacing w:line="240" w:lineRule="atLeast"/>
        <w:ind w:left="720" w:hanging="720"/>
        <w:jc w:val="both"/>
        <w:rPr>
          <w:spacing w:val="-3"/>
        </w:rPr>
      </w:pPr>
      <w:r>
        <w:rPr>
          <w:spacing w:val="-3"/>
        </w:rPr>
        <w:tab/>
        <w:t>Section 32 31 21 - Aluminum Louver Fenc</w:t>
      </w:r>
      <w:r w:rsidR="00026C52">
        <w:rPr>
          <w:spacing w:val="-3"/>
        </w:rPr>
        <w:t>es and Gates</w:t>
      </w:r>
    </w:p>
    <w:p w:rsidR="005452AD" w:rsidRDefault="005452AD">
      <w:pPr>
        <w:tabs>
          <w:tab w:val="left" w:pos="-720"/>
          <w:tab w:val="left" w:pos="0"/>
        </w:tabs>
        <w:suppressAutoHyphens/>
        <w:spacing w:line="240" w:lineRule="atLeast"/>
        <w:ind w:left="720" w:hanging="720"/>
        <w:jc w:val="both"/>
        <w:rPr>
          <w:spacing w:val="-3"/>
        </w:rPr>
      </w:pPr>
      <w:r>
        <w:rPr>
          <w:spacing w:val="-3"/>
        </w:rPr>
        <w:tab/>
        <w:t>Section 32 31 22 - Stainless Steel Louver Fenc</w:t>
      </w:r>
      <w:r w:rsidR="00026C52">
        <w:rPr>
          <w:spacing w:val="-3"/>
        </w:rPr>
        <w:t>es and Gates</w:t>
      </w:r>
    </w:p>
    <w:p w:rsidR="00703230" w:rsidRDefault="00703230">
      <w:pPr>
        <w:tabs>
          <w:tab w:val="left" w:pos="-720"/>
          <w:tab w:val="left" w:pos="0"/>
        </w:tabs>
        <w:suppressAutoHyphens/>
        <w:spacing w:line="240" w:lineRule="atLeast"/>
        <w:ind w:left="720" w:hanging="720"/>
        <w:jc w:val="both"/>
        <w:rPr>
          <w:spacing w:val="-3"/>
        </w:rPr>
      </w:pPr>
      <w:r>
        <w:rPr>
          <w:spacing w:val="-3"/>
        </w:rPr>
        <w:tab/>
        <w:t>Section 32 31 24 - Aluminum Fences and Gates</w:t>
      </w:r>
    </w:p>
    <w:p w:rsidR="005452AD" w:rsidRDefault="005452AD">
      <w:pPr>
        <w:tabs>
          <w:tab w:val="left" w:pos="-720"/>
        </w:tabs>
        <w:suppressAutoHyphens/>
        <w:spacing w:line="240" w:lineRule="atLeast"/>
        <w:jc w:val="both"/>
        <w:rPr>
          <w:spacing w:val="-3"/>
        </w:rPr>
      </w:pPr>
    </w:p>
    <w:p w:rsidR="005452AD" w:rsidRDefault="005452AD">
      <w:pPr>
        <w:tabs>
          <w:tab w:val="left" w:pos="-720"/>
        </w:tabs>
        <w:suppressAutoHyphens/>
        <w:spacing w:line="240" w:lineRule="atLeast"/>
        <w:jc w:val="both"/>
        <w:rPr>
          <w:spacing w:val="-3"/>
        </w:rPr>
      </w:pPr>
      <w:r>
        <w:rPr>
          <w:spacing w:val="-3"/>
        </w:rPr>
        <w:t xml:space="preserve">The above numbers and titles are based on classifications and numbering contained in </w:t>
      </w:r>
      <w:r>
        <w:rPr>
          <w:spacing w:val="-3"/>
          <w:u w:val="single"/>
        </w:rPr>
        <w:t>MasterFormat - Master List of Numbers and Titles for the Construction Industry, 20</w:t>
      </w:r>
      <w:r w:rsidR="00520C09">
        <w:rPr>
          <w:spacing w:val="-3"/>
          <w:u w:val="single"/>
        </w:rPr>
        <w:t>14 Update</w:t>
      </w:r>
      <w:r>
        <w:rPr>
          <w:spacing w:val="-3"/>
        </w:rPr>
        <w:t xml:space="preserve">, published jointly by the Construction Specifications Institute (CSI) and Construction Specifications Canada (CSC).  </w:t>
      </w:r>
      <w:r>
        <w:rPr>
          <w:spacing w:val="-3"/>
          <w:u w:val="single"/>
        </w:rPr>
        <w:t>MasterFormat</w:t>
      </w:r>
      <w:r>
        <w:rPr>
          <w:spacing w:val="-3"/>
        </w:rPr>
        <w:t xml:space="preserve"> is a uniform system for organizing specification sections and other information in construction project manuals.  This industry standard allows for the quick and easy retrieval of construction information.</w:t>
      </w:r>
    </w:p>
    <w:p w:rsidR="005452AD" w:rsidRDefault="005452AD">
      <w:pPr>
        <w:tabs>
          <w:tab w:val="left" w:pos="-720"/>
        </w:tabs>
        <w:suppressAutoHyphens/>
        <w:spacing w:line="240" w:lineRule="atLeast"/>
        <w:jc w:val="both"/>
        <w:rPr>
          <w:spacing w:val="-3"/>
        </w:rPr>
      </w:pPr>
    </w:p>
    <w:p w:rsidR="005452AD" w:rsidRDefault="005452AD">
      <w:pPr>
        <w:tabs>
          <w:tab w:val="left" w:pos="-720"/>
        </w:tabs>
        <w:suppressAutoHyphens/>
        <w:spacing w:line="240" w:lineRule="atLeast"/>
        <w:jc w:val="both"/>
        <w:rPr>
          <w:spacing w:val="-3"/>
        </w:rPr>
      </w:pPr>
      <w:r>
        <w:rPr>
          <w:b/>
          <w:bCs/>
          <w:spacing w:val="-3"/>
        </w:rPr>
        <w:t>SECTION ORGANIZATION</w:t>
      </w:r>
    </w:p>
    <w:p w:rsidR="005452AD" w:rsidRDefault="005452AD">
      <w:pPr>
        <w:tabs>
          <w:tab w:val="left" w:pos="-720"/>
        </w:tabs>
        <w:suppressAutoHyphens/>
        <w:spacing w:line="240" w:lineRule="atLeast"/>
        <w:jc w:val="both"/>
        <w:rPr>
          <w:spacing w:val="-3"/>
        </w:rPr>
      </w:pPr>
    </w:p>
    <w:p w:rsidR="005452AD" w:rsidRDefault="005452AD">
      <w:pPr>
        <w:tabs>
          <w:tab w:val="left" w:pos="-720"/>
        </w:tabs>
        <w:suppressAutoHyphens/>
        <w:spacing w:line="240" w:lineRule="atLeast"/>
        <w:jc w:val="both"/>
        <w:rPr>
          <w:spacing w:val="-3"/>
        </w:rPr>
      </w:pPr>
      <w:r>
        <w:rPr>
          <w:spacing w:val="-3"/>
        </w:rPr>
        <w:t xml:space="preserve">The </w:t>
      </w:r>
      <w:r w:rsidR="005C0684">
        <w:rPr>
          <w:spacing w:val="-3"/>
        </w:rPr>
        <w:t>Ametco®</w:t>
      </w:r>
      <w:r>
        <w:rPr>
          <w:spacing w:val="-3"/>
        </w:rPr>
        <w:t xml:space="preserve"> guide specification</w:t>
      </w:r>
      <w:r w:rsidR="00520C09">
        <w:rPr>
          <w:spacing w:val="-3"/>
        </w:rPr>
        <w:t xml:space="preserve">s </w:t>
      </w:r>
      <w:r>
        <w:rPr>
          <w:spacing w:val="-3"/>
        </w:rPr>
        <w:t xml:space="preserve">have been organized according to </w:t>
      </w:r>
      <w:r>
        <w:rPr>
          <w:spacing w:val="-3"/>
          <w:u w:val="single"/>
        </w:rPr>
        <w:t xml:space="preserve">SectionFormat </w:t>
      </w:r>
      <w:r w:rsidR="00520C09">
        <w:rPr>
          <w:spacing w:val="-3"/>
          <w:u w:val="single"/>
        </w:rPr>
        <w:t>–</w:t>
      </w:r>
      <w:r>
        <w:rPr>
          <w:spacing w:val="-3"/>
          <w:u w:val="single"/>
        </w:rPr>
        <w:t xml:space="preserve"> </w:t>
      </w:r>
      <w:r w:rsidR="00520C09">
        <w:rPr>
          <w:spacing w:val="-3"/>
          <w:u w:val="single"/>
        </w:rPr>
        <w:t xml:space="preserve">The </w:t>
      </w:r>
      <w:r>
        <w:rPr>
          <w:spacing w:val="-3"/>
          <w:u w:val="single"/>
        </w:rPr>
        <w:t>Recommended Format for Construction Specification Sections</w:t>
      </w:r>
      <w:r>
        <w:rPr>
          <w:spacing w:val="-3"/>
        </w:rPr>
        <w:t xml:space="preserve">, </w:t>
      </w:r>
      <w:r w:rsidR="00520C09">
        <w:rPr>
          <w:spacing w:val="-3"/>
        </w:rPr>
        <w:t>2008</w:t>
      </w:r>
      <w:r>
        <w:rPr>
          <w:spacing w:val="-3"/>
        </w:rPr>
        <w:t xml:space="preserve"> Edition, published jointly by CSI and CCS.  </w:t>
      </w:r>
      <w:r>
        <w:rPr>
          <w:spacing w:val="-3"/>
          <w:u w:val="single"/>
        </w:rPr>
        <w:t>SectionFormat</w:t>
      </w:r>
      <w:r>
        <w:rPr>
          <w:spacing w:val="-3"/>
        </w:rPr>
        <w:t xml:space="preserve"> provides a uniform approach to organizing specification text by placing information in three standard parts:</w:t>
      </w:r>
    </w:p>
    <w:p w:rsidR="005452AD" w:rsidRDefault="005452AD">
      <w:pPr>
        <w:tabs>
          <w:tab w:val="left" w:pos="-720"/>
        </w:tabs>
        <w:suppressAutoHyphens/>
        <w:spacing w:line="240" w:lineRule="atLeast"/>
        <w:jc w:val="both"/>
        <w:rPr>
          <w:spacing w:val="-3"/>
        </w:rPr>
      </w:pPr>
    </w:p>
    <w:p w:rsidR="005452AD" w:rsidRDefault="005452AD">
      <w:pPr>
        <w:tabs>
          <w:tab w:val="left" w:pos="-720"/>
          <w:tab w:val="left" w:pos="0"/>
          <w:tab w:val="left" w:pos="720"/>
          <w:tab w:val="left" w:pos="1440"/>
          <w:tab w:val="left" w:pos="2160"/>
          <w:tab w:val="left" w:pos="2880"/>
        </w:tabs>
        <w:suppressAutoHyphens/>
        <w:spacing w:line="240" w:lineRule="atLeast"/>
        <w:ind w:left="3600" w:hanging="3600"/>
        <w:jc w:val="both"/>
        <w:rPr>
          <w:spacing w:val="-3"/>
        </w:rPr>
      </w:pPr>
      <w:r>
        <w:rPr>
          <w:b/>
          <w:bCs/>
          <w:spacing w:val="-3"/>
        </w:rPr>
        <w:tab/>
      </w:r>
      <w:proofErr w:type="gramStart"/>
      <w:r>
        <w:rPr>
          <w:b/>
          <w:bCs/>
          <w:spacing w:val="-3"/>
          <w:u w:val="single"/>
        </w:rPr>
        <w:t>PART 1 - GENERAL</w:t>
      </w:r>
      <w:r>
        <w:rPr>
          <w:spacing w:val="-3"/>
        </w:rPr>
        <w:tab/>
        <w:t>Describes administrative and procedural requirements.</w:t>
      </w:r>
      <w:proofErr w:type="gramEnd"/>
    </w:p>
    <w:p w:rsidR="005452AD" w:rsidRDefault="005452AD">
      <w:pPr>
        <w:tabs>
          <w:tab w:val="left" w:pos="-720"/>
        </w:tabs>
        <w:suppressAutoHyphens/>
        <w:spacing w:line="240" w:lineRule="atLeast"/>
        <w:jc w:val="both"/>
        <w:rPr>
          <w:spacing w:val="-3"/>
        </w:rPr>
      </w:pPr>
    </w:p>
    <w:p w:rsidR="005452AD" w:rsidRDefault="005452AD">
      <w:pPr>
        <w:tabs>
          <w:tab w:val="left" w:pos="-720"/>
          <w:tab w:val="left" w:pos="0"/>
          <w:tab w:val="left" w:pos="720"/>
          <w:tab w:val="left" w:pos="1440"/>
          <w:tab w:val="left" w:pos="2160"/>
          <w:tab w:val="left" w:pos="2880"/>
        </w:tabs>
        <w:suppressAutoHyphens/>
        <w:spacing w:line="240" w:lineRule="atLeast"/>
        <w:ind w:left="3600" w:hanging="3600"/>
        <w:jc w:val="both"/>
        <w:rPr>
          <w:spacing w:val="-3"/>
        </w:rPr>
      </w:pPr>
      <w:r>
        <w:rPr>
          <w:b/>
          <w:bCs/>
          <w:spacing w:val="-3"/>
        </w:rPr>
        <w:tab/>
      </w:r>
      <w:r>
        <w:rPr>
          <w:b/>
          <w:bCs/>
          <w:spacing w:val="-3"/>
          <w:u w:val="single"/>
        </w:rPr>
        <w:t>PART 2 - PRODUCTS</w:t>
      </w:r>
      <w:r>
        <w:rPr>
          <w:spacing w:val="-3"/>
        </w:rPr>
        <w:tab/>
        <w:t>Describes materials, products, and accessories to be incorporated into the construction project.</w:t>
      </w:r>
    </w:p>
    <w:p w:rsidR="005452AD" w:rsidRDefault="005452AD">
      <w:pPr>
        <w:tabs>
          <w:tab w:val="left" w:pos="-720"/>
        </w:tabs>
        <w:suppressAutoHyphens/>
        <w:spacing w:line="240" w:lineRule="atLeast"/>
        <w:jc w:val="both"/>
        <w:rPr>
          <w:spacing w:val="-3"/>
        </w:rPr>
      </w:pPr>
    </w:p>
    <w:p w:rsidR="005452AD" w:rsidRDefault="005452AD">
      <w:pPr>
        <w:tabs>
          <w:tab w:val="left" w:pos="-720"/>
          <w:tab w:val="left" w:pos="0"/>
          <w:tab w:val="left" w:pos="720"/>
          <w:tab w:val="left" w:pos="1440"/>
          <w:tab w:val="left" w:pos="2160"/>
          <w:tab w:val="left" w:pos="2880"/>
        </w:tabs>
        <w:suppressAutoHyphens/>
        <w:spacing w:line="240" w:lineRule="atLeast"/>
        <w:ind w:left="3600" w:hanging="3600"/>
        <w:jc w:val="both"/>
        <w:rPr>
          <w:spacing w:val="-3"/>
        </w:rPr>
      </w:pPr>
      <w:r>
        <w:rPr>
          <w:b/>
          <w:bCs/>
          <w:spacing w:val="-3"/>
        </w:rPr>
        <w:tab/>
      </w:r>
      <w:r>
        <w:rPr>
          <w:b/>
          <w:bCs/>
          <w:spacing w:val="-3"/>
          <w:u w:val="single"/>
        </w:rPr>
        <w:t>PART 3 - EXECUTION</w:t>
      </w:r>
      <w:r>
        <w:rPr>
          <w:spacing w:val="-3"/>
        </w:rPr>
        <w:tab/>
      </w:r>
      <w:proofErr w:type="gramStart"/>
      <w:r>
        <w:rPr>
          <w:spacing w:val="-3"/>
        </w:rPr>
        <w:t>Describes</w:t>
      </w:r>
      <w:proofErr w:type="gramEnd"/>
      <w:r>
        <w:rPr>
          <w:spacing w:val="-3"/>
        </w:rPr>
        <w:t xml:space="preserve"> how the products will be installed at the construction site.</w:t>
      </w:r>
    </w:p>
    <w:p w:rsidR="005452AD" w:rsidRDefault="005452AD">
      <w:pPr>
        <w:tabs>
          <w:tab w:val="left" w:pos="-720"/>
        </w:tabs>
        <w:suppressAutoHyphens/>
        <w:spacing w:line="240" w:lineRule="atLeast"/>
        <w:jc w:val="both"/>
        <w:rPr>
          <w:spacing w:val="-3"/>
        </w:rPr>
      </w:pPr>
    </w:p>
    <w:p w:rsidR="005452AD" w:rsidRDefault="005452AD">
      <w:pPr>
        <w:tabs>
          <w:tab w:val="left" w:pos="-720"/>
        </w:tabs>
        <w:suppressAutoHyphens/>
        <w:spacing w:line="240" w:lineRule="atLeast"/>
        <w:jc w:val="both"/>
        <w:rPr>
          <w:spacing w:val="-3"/>
        </w:rPr>
      </w:pPr>
    </w:p>
    <w:p w:rsidR="005452AD" w:rsidRDefault="005452AD">
      <w:pPr>
        <w:tabs>
          <w:tab w:val="left" w:pos="-720"/>
        </w:tabs>
        <w:suppressAutoHyphens/>
        <w:spacing w:line="240" w:lineRule="atLeast"/>
        <w:jc w:val="both"/>
        <w:rPr>
          <w:spacing w:val="-3"/>
        </w:rPr>
      </w:pPr>
      <w:r>
        <w:rPr>
          <w:b/>
          <w:bCs/>
          <w:spacing w:val="-3"/>
        </w:rPr>
        <w:t>WRITING STYLE</w:t>
      </w:r>
    </w:p>
    <w:p w:rsidR="005452AD" w:rsidRDefault="005452AD">
      <w:pPr>
        <w:tabs>
          <w:tab w:val="left" w:pos="-720"/>
        </w:tabs>
        <w:suppressAutoHyphens/>
        <w:spacing w:line="240" w:lineRule="atLeast"/>
        <w:jc w:val="both"/>
        <w:rPr>
          <w:spacing w:val="-3"/>
        </w:rPr>
      </w:pPr>
    </w:p>
    <w:p w:rsidR="005452AD" w:rsidRDefault="005452AD">
      <w:pPr>
        <w:tabs>
          <w:tab w:val="left" w:pos="-720"/>
        </w:tabs>
        <w:suppressAutoHyphens/>
        <w:spacing w:line="240" w:lineRule="atLeast"/>
        <w:jc w:val="both"/>
        <w:rPr>
          <w:spacing w:val="-3"/>
        </w:rPr>
      </w:pPr>
      <w:r>
        <w:rPr>
          <w:spacing w:val="-3"/>
        </w:rPr>
        <w:t xml:space="preserve">The </w:t>
      </w:r>
      <w:r w:rsidR="005C0684">
        <w:rPr>
          <w:spacing w:val="-3"/>
        </w:rPr>
        <w:t>Ametco®</w:t>
      </w:r>
      <w:r>
        <w:rPr>
          <w:spacing w:val="-3"/>
        </w:rPr>
        <w:t xml:space="preserve"> </w:t>
      </w:r>
      <w:r w:rsidR="00520C09">
        <w:rPr>
          <w:spacing w:val="-3"/>
        </w:rPr>
        <w:t xml:space="preserve">guide </w:t>
      </w:r>
      <w:r>
        <w:rPr>
          <w:spacing w:val="-3"/>
        </w:rPr>
        <w:t xml:space="preserve">specifications have been written using the writing principles and techniques contained in the </w:t>
      </w:r>
      <w:r w:rsidR="00887831" w:rsidRPr="00887831">
        <w:rPr>
          <w:spacing w:val="-3"/>
          <w:u w:val="single"/>
        </w:rPr>
        <w:t>Construction Specifications Practice Guide</w:t>
      </w:r>
      <w:r w:rsidR="00887831">
        <w:rPr>
          <w:spacing w:val="-3"/>
        </w:rPr>
        <w:t xml:space="preserve"> </w:t>
      </w:r>
      <w:r>
        <w:rPr>
          <w:spacing w:val="-3"/>
        </w:rPr>
        <w:t xml:space="preserve">published by CSI.  The goal is to develop specifications that are clear, correct, complete, and concise.  Within the </w:t>
      </w:r>
      <w:r w:rsidR="005C0684">
        <w:rPr>
          <w:spacing w:val="-3"/>
        </w:rPr>
        <w:t>Ametco®</w:t>
      </w:r>
      <w:r>
        <w:rPr>
          <w:spacing w:val="-3"/>
        </w:rPr>
        <w:t xml:space="preserve"> guide specifications, the imperative mood has been used for instructions for providing, fabricating, and installing products.  It is understood that the specifications are addressed to the contractor who is legally responsible to the owner for constructing the project.  Hence, the imperative mood is used to indicate actions to be performed by the contractor.  Following is an example of a requirement in the indicative mood and as a more direct imperative instruction.</w:t>
      </w:r>
    </w:p>
    <w:p w:rsidR="005452AD" w:rsidRDefault="005452AD">
      <w:pPr>
        <w:tabs>
          <w:tab w:val="left" w:pos="-720"/>
        </w:tabs>
        <w:suppressAutoHyphens/>
        <w:spacing w:line="240" w:lineRule="atLeast"/>
        <w:jc w:val="both"/>
        <w:rPr>
          <w:spacing w:val="-3"/>
        </w:rPr>
      </w:pPr>
    </w:p>
    <w:p w:rsidR="005452AD" w:rsidRDefault="005452AD">
      <w:pPr>
        <w:tabs>
          <w:tab w:val="left" w:pos="-720"/>
          <w:tab w:val="left" w:pos="0"/>
        </w:tabs>
        <w:suppressAutoHyphens/>
        <w:spacing w:line="240" w:lineRule="atLeast"/>
        <w:ind w:left="720" w:hanging="720"/>
        <w:jc w:val="both"/>
        <w:rPr>
          <w:b/>
          <w:bCs/>
          <w:spacing w:val="-3"/>
        </w:rPr>
      </w:pPr>
      <w:r>
        <w:rPr>
          <w:b/>
          <w:bCs/>
          <w:spacing w:val="-3"/>
        </w:rPr>
        <w:tab/>
        <w:t>Indicative mood:</w:t>
      </w:r>
    </w:p>
    <w:p w:rsidR="005452AD" w:rsidRDefault="005452AD">
      <w:pPr>
        <w:tabs>
          <w:tab w:val="left" w:pos="-720"/>
        </w:tabs>
        <w:suppressAutoHyphens/>
        <w:spacing w:line="240" w:lineRule="atLeast"/>
        <w:jc w:val="both"/>
        <w:rPr>
          <w:spacing w:val="-3"/>
        </w:rPr>
      </w:pPr>
    </w:p>
    <w:p w:rsidR="005452AD" w:rsidRDefault="005452AD">
      <w:pPr>
        <w:tabs>
          <w:tab w:val="left" w:pos="-720"/>
          <w:tab w:val="left" w:pos="0"/>
          <w:tab w:val="left" w:pos="720"/>
        </w:tabs>
        <w:suppressAutoHyphens/>
        <w:spacing w:line="240" w:lineRule="atLeast"/>
        <w:ind w:left="1440" w:hanging="1440"/>
        <w:jc w:val="both"/>
        <w:rPr>
          <w:spacing w:val="-3"/>
        </w:rPr>
      </w:pPr>
      <w:r>
        <w:rPr>
          <w:spacing w:val="-3"/>
        </w:rPr>
        <w:tab/>
      </w:r>
      <w:r>
        <w:rPr>
          <w:spacing w:val="-3"/>
        </w:rPr>
        <w:tab/>
        <w:t>Contractor shall attach plastic caps to tubular steel posts.</w:t>
      </w:r>
    </w:p>
    <w:p w:rsidR="005452AD" w:rsidRDefault="005452AD">
      <w:pPr>
        <w:tabs>
          <w:tab w:val="left" w:pos="-720"/>
        </w:tabs>
        <w:suppressAutoHyphens/>
        <w:spacing w:line="240" w:lineRule="atLeast"/>
        <w:jc w:val="both"/>
        <w:rPr>
          <w:spacing w:val="-3"/>
        </w:rPr>
      </w:pPr>
    </w:p>
    <w:p w:rsidR="005452AD" w:rsidRDefault="005452AD">
      <w:pPr>
        <w:tabs>
          <w:tab w:val="left" w:pos="-720"/>
          <w:tab w:val="left" w:pos="0"/>
        </w:tabs>
        <w:suppressAutoHyphens/>
        <w:spacing w:line="240" w:lineRule="atLeast"/>
        <w:ind w:left="720" w:hanging="720"/>
        <w:jc w:val="both"/>
        <w:rPr>
          <w:b/>
          <w:bCs/>
          <w:spacing w:val="-3"/>
        </w:rPr>
      </w:pPr>
      <w:r>
        <w:rPr>
          <w:b/>
          <w:bCs/>
          <w:spacing w:val="-3"/>
        </w:rPr>
        <w:tab/>
        <w:t>Imperative mood:</w:t>
      </w:r>
    </w:p>
    <w:p w:rsidR="005452AD" w:rsidRDefault="005452AD">
      <w:pPr>
        <w:tabs>
          <w:tab w:val="left" w:pos="-720"/>
        </w:tabs>
        <w:suppressAutoHyphens/>
        <w:spacing w:line="240" w:lineRule="atLeast"/>
        <w:jc w:val="both"/>
        <w:rPr>
          <w:spacing w:val="-3"/>
        </w:rPr>
      </w:pPr>
    </w:p>
    <w:p w:rsidR="005452AD" w:rsidRDefault="005452AD">
      <w:pPr>
        <w:tabs>
          <w:tab w:val="left" w:pos="-720"/>
          <w:tab w:val="left" w:pos="0"/>
          <w:tab w:val="left" w:pos="720"/>
        </w:tabs>
        <w:suppressAutoHyphens/>
        <w:spacing w:line="240" w:lineRule="atLeast"/>
        <w:ind w:left="1440" w:hanging="1440"/>
        <w:jc w:val="both"/>
        <w:rPr>
          <w:spacing w:val="-3"/>
        </w:rPr>
      </w:pPr>
      <w:r>
        <w:rPr>
          <w:spacing w:val="-3"/>
        </w:rPr>
        <w:tab/>
      </w:r>
      <w:r>
        <w:rPr>
          <w:spacing w:val="-3"/>
        </w:rPr>
        <w:tab/>
        <w:t>Attach plastic caps to tubular steel posts.</w:t>
      </w:r>
    </w:p>
    <w:p w:rsidR="005452AD" w:rsidRDefault="005452AD">
      <w:pPr>
        <w:tabs>
          <w:tab w:val="left" w:pos="-720"/>
        </w:tabs>
        <w:suppressAutoHyphens/>
        <w:spacing w:line="240" w:lineRule="atLeast"/>
        <w:jc w:val="both"/>
        <w:rPr>
          <w:b/>
          <w:bCs/>
          <w:spacing w:val="-3"/>
        </w:rPr>
      </w:pPr>
    </w:p>
    <w:p w:rsidR="005452AD" w:rsidRDefault="005452AD">
      <w:pPr>
        <w:tabs>
          <w:tab w:val="left" w:pos="-720"/>
        </w:tabs>
        <w:suppressAutoHyphens/>
        <w:spacing w:line="240" w:lineRule="atLeast"/>
        <w:jc w:val="both"/>
        <w:rPr>
          <w:b/>
          <w:bCs/>
          <w:spacing w:val="-3"/>
        </w:rPr>
      </w:pPr>
    </w:p>
    <w:p w:rsidR="005452AD" w:rsidRDefault="005452AD">
      <w:pPr>
        <w:tabs>
          <w:tab w:val="left" w:pos="-720"/>
        </w:tabs>
        <w:suppressAutoHyphens/>
        <w:spacing w:line="240" w:lineRule="atLeast"/>
        <w:jc w:val="both"/>
        <w:rPr>
          <w:spacing w:val="-3"/>
        </w:rPr>
      </w:pPr>
      <w:r>
        <w:rPr>
          <w:b/>
          <w:bCs/>
          <w:spacing w:val="-3"/>
        </w:rPr>
        <w:br w:type="page"/>
      </w:r>
      <w:r>
        <w:rPr>
          <w:b/>
          <w:bCs/>
          <w:spacing w:val="-3"/>
        </w:rPr>
        <w:lastRenderedPageBreak/>
        <w:t>STREAMLINING</w:t>
      </w:r>
    </w:p>
    <w:p w:rsidR="005452AD" w:rsidRDefault="005452AD">
      <w:pPr>
        <w:tabs>
          <w:tab w:val="left" w:pos="-720"/>
        </w:tabs>
        <w:suppressAutoHyphens/>
        <w:spacing w:line="240" w:lineRule="atLeast"/>
        <w:jc w:val="both"/>
        <w:rPr>
          <w:spacing w:val="-3"/>
        </w:rPr>
      </w:pPr>
    </w:p>
    <w:p w:rsidR="005452AD" w:rsidRDefault="005452AD">
      <w:pPr>
        <w:tabs>
          <w:tab w:val="left" w:pos="-720"/>
        </w:tabs>
        <w:suppressAutoHyphens/>
        <w:spacing w:line="240" w:lineRule="atLeast"/>
        <w:jc w:val="both"/>
        <w:rPr>
          <w:spacing w:val="-3"/>
        </w:rPr>
      </w:pPr>
      <w:r>
        <w:rPr>
          <w:spacing w:val="-3"/>
        </w:rPr>
        <w:t>Unnecessary words such as "the", "an", and "a" have been eliminated.  Use of "for", "of", and other prepositions has been minimized.  Streamlining has also been used to reduce verbiage in the guide specifications.  This technique places the subject first and hence provides key words for quick reference.  The words "shall be" are included by inference where a colon (:) is used.  For example,</w:t>
      </w:r>
    </w:p>
    <w:p w:rsidR="005452AD" w:rsidRDefault="005452AD">
      <w:pPr>
        <w:tabs>
          <w:tab w:val="left" w:pos="-720"/>
        </w:tabs>
        <w:suppressAutoHyphens/>
        <w:spacing w:line="240" w:lineRule="atLeast"/>
        <w:jc w:val="both"/>
        <w:rPr>
          <w:spacing w:val="-3"/>
        </w:rPr>
      </w:pPr>
    </w:p>
    <w:p w:rsidR="005452AD" w:rsidRDefault="005452AD">
      <w:pPr>
        <w:tabs>
          <w:tab w:val="left" w:pos="-720"/>
          <w:tab w:val="left" w:pos="0"/>
          <w:tab w:val="left" w:pos="720"/>
          <w:tab w:val="left" w:pos="1440"/>
          <w:tab w:val="left" w:pos="2160"/>
        </w:tabs>
        <w:suppressAutoHyphens/>
        <w:spacing w:line="240" w:lineRule="atLeast"/>
        <w:ind w:left="2880" w:hanging="2880"/>
        <w:jc w:val="both"/>
        <w:rPr>
          <w:b/>
          <w:bCs/>
          <w:spacing w:val="-3"/>
        </w:rPr>
      </w:pPr>
      <w:r>
        <w:rPr>
          <w:b/>
          <w:bCs/>
          <w:spacing w:val="-3"/>
        </w:rPr>
        <w:tab/>
        <w:t>Standard phrasing:</w:t>
      </w:r>
      <w:r>
        <w:rPr>
          <w:b/>
          <w:bCs/>
          <w:spacing w:val="-3"/>
        </w:rPr>
        <w:tab/>
        <w:t xml:space="preserve"> </w:t>
      </w:r>
    </w:p>
    <w:p w:rsidR="005452AD" w:rsidRDefault="005452AD">
      <w:pPr>
        <w:tabs>
          <w:tab w:val="left" w:pos="-720"/>
        </w:tabs>
        <w:suppressAutoHyphens/>
        <w:spacing w:line="240" w:lineRule="atLeast"/>
        <w:jc w:val="both"/>
        <w:rPr>
          <w:spacing w:val="-3"/>
        </w:rPr>
      </w:pPr>
    </w:p>
    <w:p w:rsidR="005452AD" w:rsidRDefault="005452AD">
      <w:pPr>
        <w:tabs>
          <w:tab w:val="left" w:pos="-720"/>
          <w:tab w:val="left" w:pos="0"/>
          <w:tab w:val="left" w:pos="720"/>
        </w:tabs>
        <w:suppressAutoHyphens/>
        <w:spacing w:line="240" w:lineRule="atLeast"/>
        <w:ind w:left="1440" w:hanging="1440"/>
        <w:jc w:val="both"/>
        <w:rPr>
          <w:spacing w:val="-3"/>
        </w:rPr>
      </w:pPr>
      <w:r>
        <w:rPr>
          <w:spacing w:val="-3"/>
        </w:rPr>
        <w:tab/>
      </w:r>
      <w:r>
        <w:rPr>
          <w:spacing w:val="-3"/>
        </w:rPr>
        <w:tab/>
        <w:t>The steel tubing used for fabricating the ornamental steel fencing shall be steel shapes complying with the requirements of ASTM A500 for Grade B.</w:t>
      </w:r>
    </w:p>
    <w:p w:rsidR="005452AD" w:rsidRDefault="005452AD">
      <w:pPr>
        <w:tabs>
          <w:tab w:val="left" w:pos="-720"/>
        </w:tabs>
        <w:suppressAutoHyphens/>
        <w:spacing w:line="240" w:lineRule="atLeast"/>
        <w:jc w:val="both"/>
        <w:rPr>
          <w:b/>
          <w:bCs/>
          <w:spacing w:val="-3"/>
        </w:rPr>
      </w:pPr>
    </w:p>
    <w:p w:rsidR="005452AD" w:rsidRDefault="005452AD">
      <w:pPr>
        <w:tabs>
          <w:tab w:val="left" w:pos="-720"/>
        </w:tabs>
        <w:suppressAutoHyphens/>
        <w:spacing w:line="240" w:lineRule="atLeast"/>
        <w:jc w:val="both"/>
        <w:rPr>
          <w:b/>
          <w:bCs/>
          <w:spacing w:val="-3"/>
        </w:rPr>
      </w:pPr>
      <w:r>
        <w:rPr>
          <w:b/>
          <w:bCs/>
          <w:spacing w:val="-3"/>
        </w:rPr>
        <w:tab/>
        <w:t>Streamline phrasing:</w:t>
      </w:r>
    </w:p>
    <w:p w:rsidR="005452AD" w:rsidRDefault="005452AD">
      <w:pPr>
        <w:tabs>
          <w:tab w:val="left" w:pos="-720"/>
        </w:tabs>
        <w:suppressAutoHyphens/>
        <w:spacing w:line="240" w:lineRule="atLeast"/>
        <w:jc w:val="both"/>
        <w:rPr>
          <w:spacing w:val="-3"/>
        </w:rPr>
      </w:pPr>
    </w:p>
    <w:p w:rsidR="005452AD" w:rsidRDefault="005452AD">
      <w:pPr>
        <w:tabs>
          <w:tab w:val="left" w:pos="-720"/>
        </w:tabs>
        <w:suppressAutoHyphens/>
        <w:spacing w:line="240" w:lineRule="atLeast"/>
        <w:jc w:val="both"/>
        <w:rPr>
          <w:spacing w:val="-3"/>
        </w:rPr>
      </w:pPr>
      <w:r>
        <w:rPr>
          <w:spacing w:val="-3"/>
        </w:rPr>
        <w:tab/>
      </w:r>
      <w:r>
        <w:rPr>
          <w:spacing w:val="-3"/>
        </w:rPr>
        <w:tab/>
        <w:t>Steel tubing:  ASTM A500, Grade B.</w:t>
      </w:r>
    </w:p>
    <w:p w:rsidR="005452AD" w:rsidRDefault="005452AD">
      <w:pPr>
        <w:tabs>
          <w:tab w:val="left" w:pos="-720"/>
        </w:tabs>
        <w:suppressAutoHyphens/>
        <w:spacing w:line="240" w:lineRule="atLeast"/>
        <w:jc w:val="both"/>
        <w:rPr>
          <w:b/>
          <w:bCs/>
          <w:spacing w:val="-3"/>
        </w:rPr>
      </w:pPr>
    </w:p>
    <w:p w:rsidR="005452AD" w:rsidRDefault="005452AD">
      <w:pPr>
        <w:tabs>
          <w:tab w:val="left" w:pos="-720"/>
        </w:tabs>
        <w:suppressAutoHyphens/>
        <w:spacing w:line="240" w:lineRule="atLeast"/>
        <w:jc w:val="both"/>
        <w:rPr>
          <w:b/>
          <w:bCs/>
          <w:spacing w:val="-3"/>
        </w:rPr>
      </w:pPr>
    </w:p>
    <w:p w:rsidR="005452AD" w:rsidRDefault="005452AD">
      <w:pPr>
        <w:tabs>
          <w:tab w:val="left" w:pos="-720"/>
        </w:tabs>
        <w:suppressAutoHyphens/>
        <w:spacing w:line="240" w:lineRule="atLeast"/>
        <w:jc w:val="both"/>
        <w:rPr>
          <w:b/>
          <w:bCs/>
          <w:spacing w:val="-3"/>
        </w:rPr>
      </w:pPr>
      <w:r>
        <w:rPr>
          <w:b/>
          <w:bCs/>
          <w:spacing w:val="-3"/>
        </w:rPr>
        <w:t>REFERENCES</w:t>
      </w:r>
    </w:p>
    <w:p w:rsidR="005452AD" w:rsidRDefault="005452AD">
      <w:pPr>
        <w:tabs>
          <w:tab w:val="left" w:pos="-720"/>
        </w:tabs>
        <w:suppressAutoHyphens/>
        <w:spacing w:line="240" w:lineRule="atLeast"/>
        <w:jc w:val="both"/>
        <w:rPr>
          <w:spacing w:val="-3"/>
        </w:rPr>
      </w:pPr>
    </w:p>
    <w:p w:rsidR="005452AD" w:rsidRDefault="005452AD">
      <w:pPr>
        <w:tabs>
          <w:tab w:val="left" w:pos="-720"/>
        </w:tabs>
        <w:suppressAutoHyphens/>
        <w:spacing w:line="240" w:lineRule="atLeast"/>
        <w:jc w:val="both"/>
        <w:rPr>
          <w:spacing w:val="-3"/>
        </w:rPr>
      </w:pPr>
      <w:r>
        <w:rPr>
          <w:spacing w:val="-3"/>
        </w:rPr>
        <w:t xml:space="preserve">Throughout the </w:t>
      </w:r>
      <w:r w:rsidR="00E46DCD">
        <w:rPr>
          <w:spacing w:val="-3"/>
        </w:rPr>
        <w:t xml:space="preserve">guide </w:t>
      </w:r>
      <w:r>
        <w:rPr>
          <w:spacing w:val="-3"/>
        </w:rPr>
        <w:t xml:space="preserve">specifications, references are made to other specification sections that might be contained in the project manual.  These references are presented as examples and coordination reminders.  For each project, these references will need to be revised to reflect actual sections being used.  The referenced specification section numbers and titles have been derived from the CSI/CSC </w:t>
      </w:r>
      <w:r>
        <w:rPr>
          <w:spacing w:val="-3"/>
          <w:u w:val="single"/>
        </w:rPr>
        <w:t>MasterFormat</w:t>
      </w:r>
      <w:r>
        <w:rPr>
          <w:spacing w:val="-3"/>
        </w:rPr>
        <w:t>.  Samples of references to be verified are:</w:t>
      </w:r>
    </w:p>
    <w:p w:rsidR="005452AD" w:rsidRDefault="005452AD">
      <w:pPr>
        <w:tabs>
          <w:tab w:val="left" w:pos="-720"/>
        </w:tabs>
        <w:suppressAutoHyphens/>
        <w:spacing w:line="240" w:lineRule="atLeast"/>
        <w:jc w:val="both"/>
        <w:rPr>
          <w:spacing w:val="-3"/>
        </w:rPr>
      </w:pPr>
    </w:p>
    <w:p w:rsidR="005452AD" w:rsidRDefault="005452AD">
      <w:pPr>
        <w:tabs>
          <w:tab w:val="left" w:pos="-720"/>
        </w:tabs>
        <w:suppressAutoHyphens/>
        <w:spacing w:line="240" w:lineRule="atLeast"/>
        <w:jc w:val="both"/>
        <w:rPr>
          <w:spacing w:val="-3"/>
        </w:rPr>
      </w:pPr>
      <w:r>
        <w:rPr>
          <w:spacing w:val="-3"/>
        </w:rPr>
        <w:tab/>
        <w:t>Submit in accordance with Section 01 33 00 - Submittal Procedures: . . .</w:t>
      </w:r>
    </w:p>
    <w:p w:rsidR="005452AD" w:rsidRDefault="005452AD">
      <w:pPr>
        <w:tabs>
          <w:tab w:val="left" w:pos="-720"/>
        </w:tabs>
        <w:suppressAutoHyphens/>
        <w:spacing w:line="240" w:lineRule="atLeast"/>
        <w:jc w:val="both"/>
        <w:rPr>
          <w:spacing w:val="-3"/>
        </w:rPr>
      </w:pPr>
    </w:p>
    <w:p w:rsidR="005452AD" w:rsidRDefault="005452AD">
      <w:pPr>
        <w:tabs>
          <w:tab w:val="left" w:pos="-720"/>
          <w:tab w:val="left" w:pos="0"/>
        </w:tabs>
        <w:suppressAutoHyphens/>
        <w:spacing w:line="240" w:lineRule="atLeast"/>
        <w:ind w:left="720" w:hanging="720"/>
        <w:jc w:val="both"/>
        <w:rPr>
          <w:spacing w:val="-3"/>
        </w:rPr>
      </w:pPr>
      <w:r>
        <w:rPr>
          <w:spacing w:val="-3"/>
        </w:rPr>
        <w:tab/>
        <w:t xml:space="preserve">Coordinate fence and gate installation with provision of gate operator specified in </w:t>
      </w:r>
      <w:proofErr w:type="gramStart"/>
      <w:r>
        <w:rPr>
          <w:spacing w:val="-3"/>
        </w:rPr>
        <w:t>Section  32</w:t>
      </w:r>
      <w:proofErr w:type="gramEnd"/>
      <w:r>
        <w:rPr>
          <w:spacing w:val="-3"/>
        </w:rPr>
        <w:t xml:space="preserve"> 31 </w:t>
      </w:r>
      <w:r w:rsidR="00E46DCD">
        <w:rPr>
          <w:spacing w:val="-3"/>
        </w:rPr>
        <w:t>11</w:t>
      </w:r>
      <w:r>
        <w:rPr>
          <w:spacing w:val="-3"/>
        </w:rPr>
        <w:t xml:space="preserve"> - Gate Operator</w:t>
      </w:r>
      <w:r w:rsidR="00E46DCD">
        <w:rPr>
          <w:spacing w:val="-3"/>
        </w:rPr>
        <w:t>s</w:t>
      </w:r>
      <w:r>
        <w:rPr>
          <w:spacing w:val="-3"/>
        </w:rPr>
        <w:t>.</w:t>
      </w:r>
    </w:p>
    <w:p w:rsidR="005452AD" w:rsidRDefault="005452AD">
      <w:pPr>
        <w:tabs>
          <w:tab w:val="left" w:pos="-720"/>
        </w:tabs>
        <w:suppressAutoHyphens/>
        <w:spacing w:line="240" w:lineRule="atLeast"/>
        <w:jc w:val="both"/>
        <w:rPr>
          <w:b/>
          <w:bCs/>
          <w:spacing w:val="-3"/>
        </w:rPr>
      </w:pPr>
    </w:p>
    <w:p w:rsidR="005452AD" w:rsidRDefault="005452AD">
      <w:pPr>
        <w:tabs>
          <w:tab w:val="left" w:pos="-720"/>
        </w:tabs>
        <w:suppressAutoHyphens/>
        <w:spacing w:line="240" w:lineRule="atLeast"/>
        <w:jc w:val="both"/>
        <w:rPr>
          <w:b/>
          <w:bCs/>
          <w:spacing w:val="-3"/>
        </w:rPr>
      </w:pPr>
    </w:p>
    <w:p w:rsidR="005452AD" w:rsidRDefault="005452AD">
      <w:pPr>
        <w:tabs>
          <w:tab w:val="left" w:pos="-720"/>
        </w:tabs>
        <w:suppressAutoHyphens/>
        <w:spacing w:line="240" w:lineRule="atLeast"/>
        <w:jc w:val="both"/>
        <w:rPr>
          <w:b/>
          <w:bCs/>
          <w:spacing w:val="-3"/>
        </w:rPr>
      </w:pPr>
      <w:r>
        <w:rPr>
          <w:b/>
          <w:bCs/>
          <w:spacing w:val="-3"/>
        </w:rPr>
        <w:t>EDITING</w:t>
      </w:r>
    </w:p>
    <w:p w:rsidR="005452AD" w:rsidRDefault="005452AD">
      <w:pPr>
        <w:tabs>
          <w:tab w:val="left" w:pos="-720"/>
        </w:tabs>
        <w:suppressAutoHyphens/>
        <w:spacing w:line="240" w:lineRule="atLeast"/>
        <w:jc w:val="both"/>
        <w:rPr>
          <w:spacing w:val="-3"/>
        </w:rPr>
      </w:pPr>
    </w:p>
    <w:p w:rsidR="005452AD" w:rsidRDefault="005452AD">
      <w:pPr>
        <w:tabs>
          <w:tab w:val="left" w:pos="-720"/>
        </w:tabs>
        <w:suppressAutoHyphens/>
        <w:spacing w:line="240" w:lineRule="atLeast"/>
        <w:jc w:val="both"/>
        <w:rPr>
          <w:spacing w:val="-3"/>
        </w:rPr>
      </w:pPr>
      <w:r>
        <w:rPr>
          <w:spacing w:val="-3"/>
        </w:rPr>
        <w:t xml:space="preserve">The </w:t>
      </w:r>
      <w:r w:rsidR="005C0684">
        <w:rPr>
          <w:spacing w:val="-3"/>
        </w:rPr>
        <w:t>Ametco®</w:t>
      </w:r>
      <w:r>
        <w:rPr>
          <w:spacing w:val="-3"/>
        </w:rPr>
        <w:t xml:space="preserve"> guide specifications will need to be edited by the specifier for a specific project and to reflect the products, options, and applications being used.  </w:t>
      </w:r>
      <w:r w:rsidRPr="005452AD">
        <w:rPr>
          <w:b/>
          <w:spacing w:val="-3"/>
        </w:rPr>
        <w:t>The specifications are on CD in the front cover of the binder.</w:t>
      </w:r>
      <w:r>
        <w:rPr>
          <w:spacing w:val="-3"/>
        </w:rPr>
        <w:t xml:space="preserve">  The guide s</w:t>
      </w:r>
      <w:r w:rsidR="00E46DCD">
        <w:rPr>
          <w:spacing w:val="-3"/>
        </w:rPr>
        <w:t xml:space="preserve">pecifications </w:t>
      </w:r>
      <w:r>
        <w:rPr>
          <w:spacing w:val="-3"/>
        </w:rPr>
        <w:t xml:space="preserve">have been written so that most editing can be accomplished by deleting unnecessary requirements and options.  Depending on project requirements, some additional information will need to be added by the specifier.  Options are indicated </w:t>
      </w:r>
      <w:proofErr w:type="gramStart"/>
      <w:r>
        <w:rPr>
          <w:spacing w:val="-3"/>
        </w:rPr>
        <w:t>by  [</w:t>
      </w:r>
      <w:proofErr w:type="gramEnd"/>
      <w:r>
        <w:rPr>
          <w:spacing w:val="-3"/>
        </w:rPr>
        <w:t xml:space="preserve">   ].  Notes to assist the specifier in selecting options and editing the </w:t>
      </w:r>
      <w:r w:rsidR="00E46DCD">
        <w:rPr>
          <w:spacing w:val="-3"/>
        </w:rPr>
        <w:t xml:space="preserve">guide </w:t>
      </w:r>
      <w:r>
        <w:rPr>
          <w:spacing w:val="-3"/>
        </w:rPr>
        <w:t>specification</w:t>
      </w:r>
      <w:r w:rsidR="00E46DCD">
        <w:rPr>
          <w:spacing w:val="-3"/>
        </w:rPr>
        <w:t xml:space="preserve">s </w:t>
      </w:r>
      <w:r>
        <w:rPr>
          <w:spacing w:val="-3"/>
        </w:rPr>
        <w:t xml:space="preserve">are printed in bold and indicated </w:t>
      </w:r>
      <w:proofErr w:type="gramStart"/>
      <w:r>
        <w:rPr>
          <w:spacing w:val="-3"/>
        </w:rPr>
        <w:t xml:space="preserve">with </w:t>
      </w:r>
      <w:r>
        <w:rPr>
          <w:b/>
          <w:bCs/>
          <w:spacing w:val="-3"/>
        </w:rPr>
        <w:t xml:space="preserve"> *</w:t>
      </w:r>
      <w:proofErr w:type="gramEnd"/>
      <w:r>
        <w:rPr>
          <w:b/>
          <w:bCs/>
          <w:spacing w:val="-3"/>
        </w:rPr>
        <w:t>****</w:t>
      </w:r>
      <w:r>
        <w:rPr>
          <w:spacing w:val="-3"/>
        </w:rPr>
        <w:t>.  For final editing, all brackets and notes will need to be deleted from the guide</w:t>
      </w:r>
      <w:r w:rsidR="00E46DCD">
        <w:rPr>
          <w:spacing w:val="-3"/>
        </w:rPr>
        <w:t xml:space="preserve"> specs</w:t>
      </w:r>
      <w:r>
        <w:rPr>
          <w:spacing w:val="-3"/>
        </w:rPr>
        <w:t>.  For example:</w:t>
      </w:r>
    </w:p>
    <w:p w:rsidR="005452AD" w:rsidRDefault="005452AD">
      <w:pPr>
        <w:tabs>
          <w:tab w:val="left" w:pos="-720"/>
        </w:tabs>
        <w:suppressAutoHyphens/>
        <w:spacing w:line="240" w:lineRule="atLeast"/>
        <w:jc w:val="both"/>
        <w:rPr>
          <w:spacing w:val="-3"/>
        </w:rPr>
      </w:pPr>
    </w:p>
    <w:p w:rsidR="005452AD" w:rsidRDefault="005452AD">
      <w:pPr>
        <w:tabs>
          <w:tab w:val="left" w:pos="-720"/>
          <w:tab w:val="left" w:pos="0"/>
        </w:tabs>
        <w:suppressAutoHyphens/>
        <w:spacing w:line="240" w:lineRule="atLeast"/>
        <w:ind w:left="720" w:hanging="720"/>
        <w:jc w:val="both"/>
        <w:rPr>
          <w:spacing w:val="-3"/>
        </w:rPr>
      </w:pPr>
      <w:r>
        <w:rPr>
          <w:b/>
          <w:bCs/>
          <w:spacing w:val="-3"/>
        </w:rPr>
        <w:tab/>
        <w:t>****</w:t>
      </w:r>
      <w:proofErr w:type="gramStart"/>
      <w:r>
        <w:rPr>
          <w:b/>
          <w:bCs/>
          <w:spacing w:val="-3"/>
        </w:rPr>
        <w:t>*  Include</w:t>
      </w:r>
      <w:proofErr w:type="gramEnd"/>
      <w:r>
        <w:rPr>
          <w:b/>
          <w:bCs/>
          <w:spacing w:val="-3"/>
        </w:rPr>
        <w:t xml:space="preserve"> the following paragraph if hinged swinging gates are required.  *****</w:t>
      </w:r>
    </w:p>
    <w:p w:rsidR="005452AD" w:rsidRDefault="005452AD">
      <w:pPr>
        <w:tabs>
          <w:tab w:val="left" w:pos="-720"/>
        </w:tabs>
        <w:suppressAutoHyphens/>
        <w:spacing w:line="240" w:lineRule="atLeast"/>
        <w:jc w:val="both"/>
        <w:rPr>
          <w:spacing w:val="-3"/>
        </w:rPr>
      </w:pPr>
    </w:p>
    <w:p w:rsidR="005452AD" w:rsidRDefault="005452AD">
      <w:pPr>
        <w:tabs>
          <w:tab w:val="left" w:pos="-720"/>
          <w:tab w:val="left" w:pos="0"/>
        </w:tabs>
        <w:suppressAutoHyphens/>
        <w:spacing w:line="240" w:lineRule="atLeast"/>
        <w:ind w:left="720" w:hanging="720"/>
        <w:jc w:val="both"/>
        <w:rPr>
          <w:spacing w:val="-3"/>
        </w:rPr>
      </w:pPr>
      <w:r>
        <w:rPr>
          <w:spacing w:val="-3"/>
        </w:rPr>
        <w:tab/>
        <w:t>Type:  Hinged swinging [single] [double] gate.</w:t>
      </w:r>
    </w:p>
    <w:p w:rsidR="005452AD" w:rsidRDefault="005452AD">
      <w:pPr>
        <w:tabs>
          <w:tab w:val="left" w:pos="-720"/>
        </w:tabs>
        <w:suppressAutoHyphens/>
        <w:spacing w:line="240" w:lineRule="atLeast"/>
        <w:jc w:val="both"/>
        <w:rPr>
          <w:b/>
          <w:bCs/>
          <w:spacing w:val="-3"/>
        </w:rPr>
      </w:pPr>
    </w:p>
    <w:p w:rsidR="005452AD" w:rsidRDefault="005452AD">
      <w:pPr>
        <w:tabs>
          <w:tab w:val="left" w:pos="-720"/>
        </w:tabs>
        <w:suppressAutoHyphens/>
        <w:spacing w:line="240" w:lineRule="atLeast"/>
        <w:jc w:val="both"/>
        <w:rPr>
          <w:b/>
          <w:bCs/>
          <w:spacing w:val="-3"/>
        </w:rPr>
      </w:pPr>
      <w:r>
        <w:rPr>
          <w:b/>
          <w:bCs/>
          <w:spacing w:val="-3"/>
        </w:rPr>
        <w:br w:type="page"/>
      </w:r>
      <w:r>
        <w:rPr>
          <w:b/>
          <w:bCs/>
          <w:spacing w:val="-3"/>
        </w:rPr>
        <w:lastRenderedPageBreak/>
        <w:t>METRIC EQUIVALENTS</w:t>
      </w:r>
    </w:p>
    <w:p w:rsidR="005452AD" w:rsidRDefault="005452AD">
      <w:pPr>
        <w:tabs>
          <w:tab w:val="left" w:pos="-720"/>
        </w:tabs>
        <w:suppressAutoHyphens/>
        <w:spacing w:line="240" w:lineRule="atLeast"/>
        <w:jc w:val="both"/>
        <w:rPr>
          <w:spacing w:val="-3"/>
        </w:rPr>
      </w:pPr>
    </w:p>
    <w:p w:rsidR="005452AD" w:rsidRDefault="005452AD">
      <w:pPr>
        <w:tabs>
          <w:tab w:val="left" w:pos="-720"/>
        </w:tabs>
        <w:suppressAutoHyphens/>
        <w:spacing w:line="240" w:lineRule="atLeast"/>
        <w:jc w:val="both"/>
        <w:rPr>
          <w:spacing w:val="-3"/>
        </w:rPr>
      </w:pPr>
      <w:r>
        <w:rPr>
          <w:spacing w:val="-3"/>
        </w:rPr>
        <w:t xml:space="preserve">Notes within the </w:t>
      </w:r>
      <w:r w:rsidR="00E46DCD">
        <w:rPr>
          <w:spacing w:val="-3"/>
        </w:rPr>
        <w:t xml:space="preserve">guide </w:t>
      </w:r>
      <w:r>
        <w:rPr>
          <w:spacing w:val="-3"/>
        </w:rPr>
        <w:t>specifications list U.S. Imperial dimensions</w:t>
      </w:r>
      <w:r w:rsidR="00E46DCD">
        <w:rPr>
          <w:spacing w:val="-3"/>
        </w:rPr>
        <w:t>,</w:t>
      </w:r>
      <w:r>
        <w:rPr>
          <w:spacing w:val="-3"/>
        </w:rPr>
        <w:t xml:space="preserve"> followed by metric equivalents derived from System International Metric (SI) in parentheses.  Within the specification text, Imperial dimensions are presented first in brackets followed by SI metric equivalents also in brackets.  Depending of project requirements, either the Imperial or the SI metric equivalents will need to be deleted.  For example, </w:t>
      </w:r>
    </w:p>
    <w:p w:rsidR="005452AD" w:rsidRDefault="005452AD">
      <w:pPr>
        <w:tabs>
          <w:tab w:val="left" w:pos="-720"/>
        </w:tabs>
        <w:suppressAutoHyphens/>
        <w:spacing w:line="240" w:lineRule="atLeast"/>
        <w:jc w:val="both"/>
        <w:rPr>
          <w:spacing w:val="-3"/>
        </w:rPr>
      </w:pPr>
    </w:p>
    <w:p w:rsidR="005452AD" w:rsidRDefault="005452AD">
      <w:pPr>
        <w:tabs>
          <w:tab w:val="left" w:pos="-720"/>
          <w:tab w:val="left" w:pos="0"/>
        </w:tabs>
        <w:suppressAutoHyphens/>
        <w:spacing w:line="240" w:lineRule="atLeast"/>
        <w:ind w:left="720" w:hanging="720"/>
        <w:jc w:val="both"/>
        <w:rPr>
          <w:b/>
          <w:bCs/>
          <w:spacing w:val="-3"/>
        </w:rPr>
      </w:pPr>
      <w:r>
        <w:rPr>
          <w:b/>
          <w:bCs/>
          <w:spacing w:val="-3"/>
        </w:rPr>
        <w:tab/>
        <w:t>****</w:t>
      </w:r>
      <w:proofErr w:type="gramStart"/>
      <w:r>
        <w:rPr>
          <w:b/>
          <w:bCs/>
          <w:spacing w:val="-3"/>
        </w:rPr>
        <w:t>*  Spacing</w:t>
      </w:r>
      <w:proofErr w:type="gramEnd"/>
      <w:r>
        <w:rPr>
          <w:b/>
          <w:bCs/>
          <w:spacing w:val="-3"/>
        </w:rPr>
        <w:t xml:space="preserve"> for 80 percent visual blocking is 2-1/16 inches (52 mm) and for 100 percent blocking is 1-13/16 inches (46 mm).</w:t>
      </w:r>
    </w:p>
    <w:p w:rsidR="005452AD" w:rsidRDefault="005452AD">
      <w:pPr>
        <w:tabs>
          <w:tab w:val="left" w:pos="-720"/>
        </w:tabs>
        <w:suppressAutoHyphens/>
        <w:spacing w:line="240" w:lineRule="atLeast"/>
        <w:jc w:val="both"/>
        <w:rPr>
          <w:spacing w:val="-3"/>
        </w:rPr>
      </w:pPr>
    </w:p>
    <w:p w:rsidR="005452AD" w:rsidRDefault="005452AD">
      <w:pPr>
        <w:tabs>
          <w:tab w:val="left" w:pos="-720"/>
          <w:tab w:val="left" w:pos="0"/>
        </w:tabs>
        <w:suppressAutoHyphens/>
        <w:spacing w:line="240" w:lineRule="atLeast"/>
        <w:ind w:left="720" w:hanging="720"/>
        <w:jc w:val="both"/>
        <w:rPr>
          <w:spacing w:val="-3"/>
        </w:rPr>
      </w:pPr>
      <w:r>
        <w:rPr>
          <w:spacing w:val="-3"/>
        </w:rPr>
        <w:tab/>
        <w:t>Louver bars:  Extruded aluminum louver bars, [1-31/32 inches] [50 mm] wide, spaced at [[1-13/16] [2-1/16] inches] [[46] [52] mm].</w:t>
      </w:r>
    </w:p>
    <w:p w:rsidR="005452AD" w:rsidRDefault="005452AD">
      <w:pPr>
        <w:tabs>
          <w:tab w:val="left" w:pos="-720"/>
        </w:tabs>
        <w:suppressAutoHyphens/>
        <w:spacing w:line="240" w:lineRule="atLeast"/>
        <w:jc w:val="both"/>
        <w:rPr>
          <w:spacing w:val="-3"/>
        </w:rPr>
      </w:pPr>
    </w:p>
    <w:p w:rsidR="003D2872" w:rsidRDefault="003D2872">
      <w:pPr>
        <w:tabs>
          <w:tab w:val="left" w:pos="-720"/>
        </w:tabs>
        <w:suppressAutoHyphens/>
        <w:spacing w:line="240" w:lineRule="atLeast"/>
        <w:jc w:val="both"/>
        <w:rPr>
          <w:spacing w:val="-3"/>
        </w:rPr>
      </w:pPr>
    </w:p>
    <w:p w:rsidR="005452AD" w:rsidRDefault="005452AD">
      <w:pPr>
        <w:tabs>
          <w:tab w:val="left" w:pos="-720"/>
          <w:tab w:val="left" w:pos="0"/>
          <w:tab w:val="decimal" w:pos="720"/>
        </w:tabs>
        <w:suppressAutoHyphens/>
        <w:spacing w:line="240" w:lineRule="atLeast"/>
        <w:jc w:val="both"/>
        <w:rPr>
          <w:b/>
          <w:bCs/>
          <w:spacing w:val="-3"/>
        </w:rPr>
      </w:pPr>
      <w:r>
        <w:rPr>
          <w:b/>
          <w:bCs/>
          <w:spacing w:val="-3"/>
        </w:rPr>
        <w:tab/>
        <w:t>COMMENTS</w:t>
      </w:r>
    </w:p>
    <w:p w:rsidR="005452AD" w:rsidRDefault="005452AD">
      <w:pPr>
        <w:tabs>
          <w:tab w:val="left" w:pos="-720"/>
          <w:tab w:val="left" w:pos="0"/>
          <w:tab w:val="decimal" w:pos="720"/>
        </w:tabs>
        <w:suppressAutoHyphens/>
        <w:spacing w:line="240" w:lineRule="atLeast"/>
        <w:jc w:val="both"/>
        <w:rPr>
          <w:spacing w:val="-3"/>
        </w:rPr>
      </w:pPr>
    </w:p>
    <w:p w:rsidR="005452AD" w:rsidRDefault="005452AD">
      <w:pPr>
        <w:tabs>
          <w:tab w:val="left" w:pos="-720"/>
          <w:tab w:val="left" w:pos="0"/>
          <w:tab w:val="decimal" w:pos="720"/>
        </w:tabs>
        <w:suppressAutoHyphens/>
        <w:spacing w:line="240" w:lineRule="atLeast"/>
        <w:jc w:val="both"/>
        <w:rPr>
          <w:spacing w:val="-3"/>
        </w:rPr>
      </w:pPr>
      <w:r>
        <w:rPr>
          <w:spacing w:val="-3"/>
        </w:rPr>
        <w:t xml:space="preserve">These guide specifications have been developed to assist the design professional in incorporating </w:t>
      </w:r>
      <w:r w:rsidR="005C0684">
        <w:rPr>
          <w:spacing w:val="-3"/>
        </w:rPr>
        <w:t>Ametco®</w:t>
      </w:r>
      <w:r>
        <w:rPr>
          <w:spacing w:val="-3"/>
        </w:rPr>
        <w:t xml:space="preserve"> Manufacturing Corporation ornamental metal railing fences and railings into a construction project.  Hopefully, this guide will reduce the time and effort required to prepare a project specification.  Your questions, comments, suggestions, and additional information requests will be appreciated and useful in preparing future revisions.  Please respond to </w:t>
      </w:r>
      <w:r w:rsidR="005C0684">
        <w:rPr>
          <w:spacing w:val="-3"/>
        </w:rPr>
        <w:t>Ametco®</w:t>
      </w:r>
      <w:r>
        <w:rPr>
          <w:spacing w:val="-3"/>
        </w:rPr>
        <w:t xml:space="preserve"> Manufacturing Corporation by mail, telephone, fax, or </w:t>
      </w:r>
      <w:r w:rsidR="0035311B">
        <w:rPr>
          <w:spacing w:val="-3"/>
        </w:rPr>
        <w:t>e</w:t>
      </w:r>
      <w:r>
        <w:rPr>
          <w:spacing w:val="-3"/>
        </w:rPr>
        <w:t>mail.</w:t>
      </w:r>
    </w:p>
    <w:p w:rsidR="005452AD" w:rsidRDefault="005452AD">
      <w:pPr>
        <w:tabs>
          <w:tab w:val="left" w:pos="-720"/>
          <w:tab w:val="left" w:pos="0"/>
          <w:tab w:val="decimal" w:pos="720"/>
        </w:tabs>
        <w:suppressAutoHyphens/>
        <w:spacing w:line="240" w:lineRule="atLeast"/>
        <w:jc w:val="both"/>
        <w:rPr>
          <w:spacing w:val="-3"/>
        </w:rPr>
      </w:pPr>
    </w:p>
    <w:p w:rsidR="005452AD" w:rsidRDefault="005452AD">
      <w:pPr>
        <w:tabs>
          <w:tab w:val="left" w:pos="-720"/>
          <w:tab w:val="left" w:pos="0"/>
          <w:tab w:val="decimal" w:pos="720"/>
        </w:tabs>
        <w:suppressAutoHyphens/>
        <w:spacing w:line="240" w:lineRule="atLeast"/>
        <w:jc w:val="both"/>
        <w:rPr>
          <w:spacing w:val="-3"/>
        </w:rPr>
      </w:pPr>
    </w:p>
    <w:p w:rsidR="005452AD" w:rsidRDefault="005452AD">
      <w:pPr>
        <w:tabs>
          <w:tab w:val="left" w:pos="-720"/>
          <w:tab w:val="left" w:pos="0"/>
        </w:tabs>
        <w:suppressAutoHyphens/>
        <w:spacing w:line="240" w:lineRule="atLeast"/>
        <w:ind w:left="720" w:hanging="720"/>
        <w:jc w:val="both"/>
        <w:rPr>
          <w:spacing w:val="-3"/>
          <w:sz w:val="29"/>
          <w:szCs w:val="29"/>
        </w:rPr>
      </w:pPr>
      <w:r>
        <w:rPr>
          <w:spacing w:val="-3"/>
          <w:sz w:val="29"/>
          <w:szCs w:val="29"/>
        </w:rPr>
        <w:tab/>
      </w:r>
      <w:r w:rsidR="005C0684">
        <w:rPr>
          <w:spacing w:val="-3"/>
          <w:sz w:val="29"/>
          <w:szCs w:val="29"/>
        </w:rPr>
        <w:t>AMETCO®</w:t>
      </w:r>
      <w:r>
        <w:rPr>
          <w:spacing w:val="-3"/>
          <w:sz w:val="29"/>
          <w:szCs w:val="29"/>
        </w:rPr>
        <w:t xml:space="preserve"> MANUFACTURING CORPORATION</w:t>
      </w:r>
    </w:p>
    <w:p w:rsidR="005452AD" w:rsidRDefault="005452AD">
      <w:pPr>
        <w:tabs>
          <w:tab w:val="left" w:pos="-720"/>
          <w:tab w:val="left" w:pos="0"/>
        </w:tabs>
        <w:suppressAutoHyphens/>
        <w:spacing w:line="240" w:lineRule="atLeast"/>
        <w:ind w:left="720" w:hanging="720"/>
        <w:jc w:val="both"/>
        <w:rPr>
          <w:spacing w:val="-3"/>
          <w:sz w:val="29"/>
          <w:szCs w:val="29"/>
        </w:rPr>
      </w:pPr>
      <w:r>
        <w:rPr>
          <w:spacing w:val="-3"/>
          <w:sz w:val="29"/>
          <w:szCs w:val="29"/>
        </w:rPr>
        <w:tab/>
      </w:r>
      <w:smartTag w:uri="urn:schemas-microsoft-com:office:smarttags" w:element="address">
        <w:smartTag w:uri="urn:schemas-microsoft-com:office:smarttags" w:element="Street">
          <w:r>
            <w:rPr>
              <w:spacing w:val="-3"/>
              <w:sz w:val="29"/>
              <w:szCs w:val="29"/>
            </w:rPr>
            <w:t>P.O. Box</w:t>
          </w:r>
        </w:smartTag>
        <w:r>
          <w:rPr>
            <w:spacing w:val="-3"/>
            <w:sz w:val="29"/>
            <w:szCs w:val="29"/>
          </w:rPr>
          <w:t xml:space="preserve"> 1210</w:t>
        </w:r>
      </w:smartTag>
    </w:p>
    <w:p w:rsidR="005452AD" w:rsidRDefault="005452AD">
      <w:pPr>
        <w:tabs>
          <w:tab w:val="left" w:pos="-720"/>
          <w:tab w:val="left" w:pos="0"/>
        </w:tabs>
        <w:suppressAutoHyphens/>
        <w:spacing w:line="240" w:lineRule="atLeast"/>
        <w:ind w:left="720" w:hanging="720"/>
        <w:jc w:val="both"/>
        <w:rPr>
          <w:spacing w:val="-3"/>
          <w:sz w:val="29"/>
          <w:szCs w:val="29"/>
        </w:rPr>
      </w:pPr>
      <w:r>
        <w:rPr>
          <w:spacing w:val="-3"/>
          <w:sz w:val="29"/>
          <w:szCs w:val="29"/>
        </w:rPr>
        <w:tab/>
      </w:r>
      <w:smartTag w:uri="urn:schemas-microsoft-com:office:smarttags" w:element="place">
        <w:smartTag w:uri="urn:schemas-microsoft-com:office:smarttags" w:element="City">
          <w:r>
            <w:rPr>
              <w:spacing w:val="-3"/>
              <w:sz w:val="29"/>
              <w:szCs w:val="29"/>
            </w:rPr>
            <w:t>Willoughby</w:t>
          </w:r>
        </w:smartTag>
        <w:r>
          <w:rPr>
            <w:spacing w:val="-3"/>
            <w:sz w:val="29"/>
            <w:szCs w:val="29"/>
          </w:rPr>
          <w:t xml:space="preserve">, </w:t>
        </w:r>
        <w:smartTag w:uri="urn:schemas-microsoft-com:office:smarttags" w:element="State">
          <w:r>
            <w:rPr>
              <w:spacing w:val="-3"/>
              <w:sz w:val="29"/>
              <w:szCs w:val="29"/>
            </w:rPr>
            <w:t>Ohio</w:t>
          </w:r>
        </w:smartTag>
        <w:r>
          <w:rPr>
            <w:spacing w:val="-3"/>
            <w:sz w:val="29"/>
            <w:szCs w:val="29"/>
          </w:rPr>
          <w:t xml:space="preserve"> </w:t>
        </w:r>
        <w:smartTag w:uri="urn:schemas-microsoft-com:office:smarttags" w:element="PostalCode">
          <w:r>
            <w:rPr>
              <w:spacing w:val="-3"/>
              <w:sz w:val="29"/>
              <w:szCs w:val="29"/>
            </w:rPr>
            <w:t>44096</w:t>
          </w:r>
        </w:smartTag>
      </w:smartTag>
    </w:p>
    <w:p w:rsidR="005452AD" w:rsidRDefault="005452AD">
      <w:pPr>
        <w:tabs>
          <w:tab w:val="left" w:pos="-720"/>
        </w:tabs>
        <w:suppressAutoHyphens/>
        <w:spacing w:line="240" w:lineRule="atLeast"/>
        <w:jc w:val="both"/>
        <w:rPr>
          <w:spacing w:val="-3"/>
          <w:sz w:val="29"/>
          <w:szCs w:val="29"/>
        </w:rPr>
      </w:pPr>
    </w:p>
    <w:p w:rsidR="005452AD" w:rsidRDefault="005452AD">
      <w:pPr>
        <w:tabs>
          <w:tab w:val="left" w:pos="-720"/>
          <w:tab w:val="left" w:pos="0"/>
          <w:tab w:val="left" w:pos="720"/>
          <w:tab w:val="left" w:pos="1440"/>
        </w:tabs>
        <w:suppressAutoHyphens/>
        <w:spacing w:line="240" w:lineRule="atLeast"/>
        <w:ind w:left="2160" w:hanging="2160"/>
        <w:jc w:val="both"/>
        <w:rPr>
          <w:spacing w:val="-3"/>
          <w:sz w:val="29"/>
          <w:szCs w:val="29"/>
        </w:rPr>
      </w:pPr>
      <w:r>
        <w:rPr>
          <w:spacing w:val="-3"/>
          <w:sz w:val="29"/>
          <w:szCs w:val="29"/>
        </w:rPr>
        <w:tab/>
        <w:t>Telephone:</w:t>
      </w:r>
      <w:r>
        <w:rPr>
          <w:spacing w:val="-3"/>
          <w:sz w:val="29"/>
          <w:szCs w:val="29"/>
        </w:rPr>
        <w:tab/>
      </w:r>
      <w:r>
        <w:rPr>
          <w:spacing w:val="-3"/>
          <w:sz w:val="29"/>
          <w:szCs w:val="29"/>
        </w:rPr>
        <w:tab/>
        <w:t>800-362-1360</w:t>
      </w:r>
    </w:p>
    <w:p w:rsidR="005452AD" w:rsidRDefault="005452AD">
      <w:pPr>
        <w:tabs>
          <w:tab w:val="left" w:pos="-720"/>
          <w:tab w:val="left" w:pos="0"/>
          <w:tab w:val="left" w:pos="720"/>
          <w:tab w:val="left" w:pos="1440"/>
          <w:tab w:val="left" w:pos="2160"/>
        </w:tabs>
        <w:suppressAutoHyphens/>
        <w:spacing w:line="240" w:lineRule="atLeast"/>
        <w:ind w:left="2880" w:hanging="2880"/>
        <w:jc w:val="both"/>
        <w:rPr>
          <w:spacing w:val="-3"/>
          <w:sz w:val="29"/>
          <w:szCs w:val="29"/>
        </w:rPr>
      </w:pPr>
      <w:r>
        <w:rPr>
          <w:spacing w:val="-3"/>
          <w:sz w:val="29"/>
          <w:szCs w:val="29"/>
        </w:rPr>
        <w:tab/>
        <w:t>Fax:</w:t>
      </w:r>
      <w:r>
        <w:rPr>
          <w:spacing w:val="-3"/>
          <w:sz w:val="29"/>
          <w:szCs w:val="29"/>
        </w:rPr>
        <w:tab/>
      </w:r>
      <w:r>
        <w:rPr>
          <w:spacing w:val="-3"/>
          <w:sz w:val="29"/>
          <w:szCs w:val="29"/>
        </w:rPr>
        <w:tab/>
      </w:r>
      <w:r>
        <w:rPr>
          <w:spacing w:val="-3"/>
          <w:sz w:val="29"/>
          <w:szCs w:val="29"/>
        </w:rPr>
        <w:tab/>
        <w:t>440-951-2542</w:t>
      </w:r>
    </w:p>
    <w:p w:rsidR="005452AD" w:rsidRDefault="005452AD">
      <w:pPr>
        <w:tabs>
          <w:tab w:val="left" w:pos="-720"/>
        </w:tabs>
        <w:suppressAutoHyphens/>
        <w:spacing w:line="240" w:lineRule="atLeast"/>
        <w:jc w:val="both"/>
        <w:rPr>
          <w:spacing w:val="-3"/>
          <w:sz w:val="29"/>
          <w:szCs w:val="29"/>
        </w:rPr>
      </w:pPr>
      <w:r>
        <w:rPr>
          <w:spacing w:val="-3"/>
          <w:sz w:val="29"/>
          <w:szCs w:val="29"/>
        </w:rPr>
        <w:tab/>
        <w:t>Email:</w:t>
      </w:r>
      <w:r>
        <w:rPr>
          <w:spacing w:val="-3"/>
          <w:sz w:val="29"/>
          <w:szCs w:val="29"/>
        </w:rPr>
        <w:tab/>
      </w:r>
      <w:r>
        <w:rPr>
          <w:spacing w:val="-3"/>
          <w:sz w:val="29"/>
          <w:szCs w:val="29"/>
        </w:rPr>
        <w:tab/>
        <w:t>www.</w:t>
      </w:r>
      <w:r w:rsidR="005C0684">
        <w:rPr>
          <w:spacing w:val="-3"/>
          <w:sz w:val="29"/>
          <w:szCs w:val="29"/>
        </w:rPr>
        <w:t>Ametco</w:t>
      </w:r>
      <w:r>
        <w:rPr>
          <w:spacing w:val="-3"/>
          <w:sz w:val="29"/>
          <w:szCs w:val="29"/>
        </w:rPr>
        <w:t>.com</w:t>
      </w:r>
    </w:p>
    <w:sectPr w:rsidR="005452AD">
      <w:endnotePr>
        <w:numFmt w:val="decimal"/>
      </w:endnotePr>
      <w:type w:val="continuous"/>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2AD" w:rsidRDefault="005452AD">
      <w:pPr>
        <w:widowControl/>
        <w:spacing w:line="20" w:lineRule="exact"/>
        <w:rPr>
          <w:sz w:val="20"/>
        </w:rPr>
      </w:pPr>
    </w:p>
  </w:endnote>
  <w:endnote w:type="continuationSeparator" w:id="0">
    <w:p w:rsidR="005452AD" w:rsidRDefault="005452AD">
      <w:r>
        <w:rPr>
          <w:sz w:val="20"/>
        </w:rPr>
        <w:t xml:space="preserve"> </w:t>
      </w:r>
    </w:p>
  </w:endnote>
  <w:endnote w:type="continuationNotice" w:id="1">
    <w:p w:rsidR="005452AD" w:rsidRDefault="005452AD">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2AD" w:rsidRDefault="005452AD">
    <w:pPr>
      <w:spacing w:before="140" w:line="100" w:lineRule="exact"/>
      <w:rPr>
        <w:sz w:val="10"/>
        <w:szCs w:val="10"/>
      </w:rPr>
    </w:pPr>
  </w:p>
  <w:p w:rsidR="005452AD" w:rsidRDefault="005452AD">
    <w:pPr>
      <w:suppressAutoHyphens/>
      <w:spacing w:line="240" w:lineRule="atLeast"/>
      <w:jc w:val="both"/>
      <w:rPr>
        <w:sz w:val="20"/>
      </w:rPr>
    </w:pPr>
  </w:p>
  <w:p w:rsidR="005452AD" w:rsidRDefault="003D2872">
    <w:r>
      <w:rPr>
        <w:noProof/>
        <w:sz w:val="20"/>
      </w:rPr>
      <w:pict>
        <v:rect id="_x0000_s1025" style="position:absolute;margin-left:1in;margin-top:12pt;width:468pt;height:12pt;z-index:251657728;mso-position-horizontal-relative:page" o:allowincell="f" filled="f" stroked="f" strokeweight="0">
          <v:textbox inset="0,0,0,0">
            <w:txbxContent>
              <w:p w:rsidR="005452AD" w:rsidRDefault="005452AD">
                <w:pPr>
                  <w:tabs>
                    <w:tab w:val="center" w:pos="4680"/>
                    <w:tab w:val="right" w:pos="9360"/>
                  </w:tabs>
                </w:pPr>
                <w:r>
                  <w:rPr>
                    <w:sz w:val="20"/>
                  </w:rPr>
                  <w:tab/>
                </w:r>
                <w:r>
                  <w:fldChar w:fldCharType="begin"/>
                </w:r>
                <w:r>
                  <w:instrText>page \* arabic</w:instrText>
                </w:r>
                <w:r>
                  <w:fldChar w:fldCharType="separate"/>
                </w:r>
                <w:r w:rsidR="003D2872">
                  <w:rPr>
                    <w:noProof/>
                  </w:rPr>
                  <w:t>1</w:t>
                </w:r>
                <w:r>
                  <w:fldChar w:fldCharType="end"/>
                </w:r>
              </w:p>
            </w:txbxContent>
          </v:textbox>
          <w10:wrap anchorx="page"/>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2AD" w:rsidRDefault="005452AD">
      <w:r>
        <w:rPr>
          <w:sz w:val="20"/>
        </w:rPr>
        <w:separator/>
      </w:r>
    </w:p>
  </w:footnote>
  <w:footnote w:type="continuationSeparator" w:id="0">
    <w:p w:rsidR="005452AD" w:rsidRDefault="00545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o:shapelayout v:ext="edit">
      <o:idmap v:ext="edit" data="1"/>
    </o:shapelayout>
  </w:hdrShapeDefault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52AD"/>
    <w:rsid w:val="00026C52"/>
    <w:rsid w:val="00075EF4"/>
    <w:rsid w:val="00290913"/>
    <w:rsid w:val="0035311B"/>
    <w:rsid w:val="003824B6"/>
    <w:rsid w:val="003D2872"/>
    <w:rsid w:val="00520C09"/>
    <w:rsid w:val="005452AD"/>
    <w:rsid w:val="005C0684"/>
    <w:rsid w:val="00703230"/>
    <w:rsid w:val="007A0E17"/>
    <w:rsid w:val="00883C48"/>
    <w:rsid w:val="00887831"/>
    <w:rsid w:val="00891082"/>
    <w:rsid w:val="00A52C89"/>
    <w:rsid w:val="00E46DCD"/>
    <w:rsid w:val="00F53B1D"/>
    <w:rsid w:val="00FC0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G Times" w:hAnsi="CG 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spacing w:line="240" w:lineRule="atLeast"/>
    </w:pPr>
    <w:rPr>
      <w:rFonts w:ascii="Times New Roman" w:hAnsi="Times New Roman"/>
    </w:rPr>
  </w:style>
  <w:style w:type="character" w:styleId="EndnoteReference">
    <w:name w:val="endnote reference"/>
    <w:basedOn w:val="DefaultParagraphFont"/>
    <w:semiHidden/>
    <w:rPr>
      <w:rFonts w:ascii="Times New Roman" w:hAnsi="Times New Roman" w:cs="Times New Roman"/>
      <w:sz w:val="24"/>
      <w:szCs w:val="24"/>
      <w:vertAlign w:val="superscript"/>
      <w:lang w:val="en-US"/>
    </w:rPr>
  </w:style>
  <w:style w:type="paragraph" w:styleId="FootnoteText">
    <w:name w:val="footnote text"/>
    <w:basedOn w:val="Normal"/>
    <w:semiHidden/>
    <w:pPr>
      <w:tabs>
        <w:tab w:val="left" w:pos="-720"/>
      </w:tabs>
      <w:suppressAutoHyphens/>
      <w:spacing w:line="240" w:lineRule="atLeast"/>
    </w:pPr>
    <w:rPr>
      <w:rFonts w:ascii="Times New Roman" w:hAnsi="Times New Roman"/>
    </w:rPr>
  </w:style>
  <w:style w:type="character" w:styleId="FootnoteReference">
    <w:name w:val="footnote reference"/>
    <w:basedOn w:val="DefaultParagraphFont"/>
    <w:semiHidden/>
    <w:rPr>
      <w:rFonts w:ascii="Times New Roman" w:hAnsi="Times New Roman" w:cs="Times New Roman"/>
      <w:sz w:val="24"/>
      <w:szCs w:val="24"/>
      <w:vertAlign w:val="superscript"/>
      <w:lang w:val="en-US"/>
    </w:rPr>
  </w:style>
  <w:style w:type="character" w:customStyle="1" w:styleId="Document8">
    <w:name w:val="Document 8"/>
    <w:basedOn w:val="DefaultParagraphFont"/>
  </w:style>
  <w:style w:type="character" w:customStyle="1" w:styleId="Document4">
    <w:name w:val="Document 4"/>
    <w:basedOn w:val="DefaultParagraphFont"/>
    <w:rPr>
      <w:b/>
      <w:bCs/>
      <w:i/>
      <w:iCs/>
      <w:sz w:val="24"/>
      <w:szCs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G Times" w:hAnsi="CG Times"/>
      <w:sz w:val="24"/>
      <w:szCs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CG Times" w:hAnsi="CG Times"/>
      <w:sz w:val="24"/>
      <w:szCs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autoSpaceDE w:val="0"/>
      <w:autoSpaceDN w:val="0"/>
      <w:adjustRightInd w:val="0"/>
      <w:spacing w:line="240" w:lineRule="atLeast"/>
    </w:pPr>
    <w:rPr>
      <w:rFonts w:ascii="CG Times" w:hAnsi="CG Times"/>
      <w:sz w:val="24"/>
      <w:szCs w:val="24"/>
    </w:rPr>
  </w:style>
  <w:style w:type="character" w:customStyle="1" w:styleId="DocInit">
    <w:name w:val="Doc Init"/>
    <w:basedOn w:val="DefaultParagraphFont"/>
  </w:style>
  <w:style w:type="character" w:customStyle="1" w:styleId="TechInit">
    <w:name w:val="Tech Init"/>
    <w:basedOn w:val="DefaultParagraphFont"/>
    <w:rPr>
      <w:rFonts w:ascii="CG Times" w:hAnsi="CG Times"/>
      <w:sz w:val="24"/>
      <w:szCs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a">
    <w:name w:val="Technical 2a"/>
    <w:basedOn w:val="DefaultParagraphFont"/>
    <w:rPr>
      <w:rFonts w:ascii="CG Times" w:hAnsi="CG Times"/>
      <w:sz w:val="24"/>
      <w:szCs w:val="24"/>
      <w:lang w:val="en-US"/>
    </w:rPr>
  </w:style>
  <w:style w:type="character" w:customStyle="1" w:styleId="Technical3a">
    <w:name w:val="Technical 3a"/>
    <w:basedOn w:val="DefaultParagraphFont"/>
    <w:rPr>
      <w:rFonts w:ascii="CG Times" w:hAnsi="CG Times"/>
      <w:sz w:val="24"/>
      <w:szCs w:val="24"/>
      <w:lang w:val="en-US"/>
    </w:rPr>
  </w:style>
  <w:style w:type="character" w:customStyle="1" w:styleId="Technical4">
    <w:name w:val="Technical 4"/>
    <w:basedOn w:val="DefaultParagraphFont"/>
  </w:style>
  <w:style w:type="character" w:customStyle="1" w:styleId="Technical1">
    <w:name w:val="Technical 1"/>
    <w:basedOn w:val="DefaultParagraphFont"/>
    <w:rPr>
      <w:rFonts w:ascii="CG Times" w:hAnsi="CG Times"/>
      <w:sz w:val="24"/>
      <w:szCs w:val="24"/>
      <w:lang w:val="en-US"/>
    </w:rPr>
  </w:style>
  <w:style w:type="character" w:customStyle="1" w:styleId="Technical7a">
    <w:name w:val="Technical 7a"/>
    <w:basedOn w:val="DefaultParagraphFont"/>
  </w:style>
  <w:style w:type="character" w:customStyle="1" w:styleId="Technical8a">
    <w:name w:val="Technical 8a"/>
    <w:basedOn w:val="DefaultParagraphFont"/>
  </w:style>
  <w:style w:type="paragraph" w:customStyle="1" w:styleId="LAN">
    <w:name w:val="LAN"/>
    <w:pPr>
      <w:widowControl w:val="0"/>
      <w:tabs>
        <w:tab w:val="left" w:pos="240"/>
        <w:tab w:val="left" w:pos="720"/>
        <w:tab w:val="left" w:pos="1200"/>
        <w:tab w:val="left" w:pos="3600"/>
        <w:tab w:val="left" w:pos="6480"/>
        <w:tab w:val="left" w:pos="7200"/>
      </w:tabs>
      <w:suppressAutoHyphens/>
      <w:autoSpaceDE w:val="0"/>
      <w:autoSpaceDN w:val="0"/>
      <w:adjustRightInd w:val="0"/>
      <w:spacing w:line="240" w:lineRule="atLeast"/>
      <w:jc w:val="both"/>
    </w:pPr>
    <w:rPr>
      <w:rFonts w:ascii="Albertus Medium" w:hAnsi="Albertus Medium"/>
      <w:spacing w:val="-2"/>
    </w:rPr>
  </w:style>
  <w:style w:type="character" w:customStyle="1" w:styleId="IP">
    <w:name w:val="IP"/>
    <w:basedOn w:val="DefaultParagraphFont"/>
    <w:rPr>
      <w:rFonts w:ascii="CG Times" w:hAnsi="CG Times"/>
      <w:sz w:val="24"/>
      <w:szCs w:val="24"/>
      <w:lang w:val="en-US"/>
    </w:rPr>
  </w:style>
  <w:style w:type="character" w:customStyle="1" w:styleId="SI">
    <w:name w:val="SI"/>
    <w:basedOn w:val="DefaultParagraphFont"/>
    <w:rPr>
      <w:rFonts w:ascii="CG Times" w:hAnsi="CG Times"/>
      <w:sz w:val="24"/>
      <w:szCs w:val="24"/>
      <w:lang w:val="en-US"/>
    </w:rPr>
  </w:style>
  <w:style w:type="character" w:customStyle="1" w:styleId="Unnamed1">
    <w:name w:val="Unnamed 1"/>
    <w:basedOn w:val="DefaultParagraphFont"/>
    <w:rPr>
      <w:rFonts w:ascii="CG Times" w:hAnsi="CG Times"/>
      <w:sz w:val="24"/>
      <w:szCs w:val="24"/>
      <w:lang w:val="en-US"/>
    </w:rPr>
  </w:style>
  <w:style w:type="character" w:customStyle="1" w:styleId="DefaultParagraphFo">
    <w:name w:val="Default Paragraph Fo"/>
    <w:basedOn w:val="DefaultParagraphFont"/>
  </w:style>
  <w:style w:type="paragraph" w:styleId="Footer">
    <w:name w:val="footer"/>
    <w:basedOn w:val="Normal"/>
    <w:pPr>
      <w:tabs>
        <w:tab w:val="right" w:pos="8640"/>
      </w:tabs>
      <w:suppressAutoHyphens/>
      <w:spacing w:line="240" w:lineRule="atLeast"/>
      <w:jc w:val="center"/>
    </w:pPr>
  </w:style>
  <w:style w:type="paragraph" w:styleId="Header">
    <w:name w:val="header"/>
    <w:basedOn w:val="Normal"/>
    <w:pPr>
      <w:tabs>
        <w:tab w:val="left" w:pos="0"/>
        <w:tab w:val="left" w:pos="900"/>
        <w:tab w:val="center" w:pos="4320"/>
        <w:tab w:val="right" w:pos="9360"/>
      </w:tabs>
      <w:suppressAutoHyphens/>
      <w:spacing w:line="240" w:lineRule="atLeast"/>
      <w:jc w:val="both"/>
    </w:pPr>
    <w:rPr>
      <w:spacing w:val="-3"/>
    </w:rPr>
  </w:style>
  <w:style w:type="character" w:styleId="PageNumber">
    <w:name w:val="page number"/>
    <w:basedOn w:val="DefaultParagraphFont"/>
  </w:style>
  <w:style w:type="paragraph" w:customStyle="1" w:styleId="signaturea">
    <w:name w:val="signaturea"/>
    <w:pPr>
      <w:widowControl w:val="0"/>
      <w:tabs>
        <w:tab w:val="left" w:pos="90"/>
        <w:tab w:val="left" w:pos="54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centereda">
    <w:name w:val="centereda"/>
    <w:pPr>
      <w:widowControl w:val="0"/>
      <w:tabs>
        <w:tab w:val="left" w:pos="-720"/>
      </w:tabs>
      <w:suppressAutoHyphens/>
      <w:autoSpaceDE w:val="0"/>
      <w:autoSpaceDN w:val="0"/>
      <w:adjustRightInd w:val="0"/>
      <w:spacing w:line="240" w:lineRule="atLeast"/>
      <w:jc w:val="center"/>
    </w:pPr>
    <w:rPr>
      <w:rFonts w:ascii="CG Times" w:hAnsi="CG Times"/>
      <w:sz w:val="24"/>
      <w:szCs w:val="24"/>
    </w:rPr>
  </w:style>
  <w:style w:type="paragraph" w:customStyle="1" w:styleId="1stindent">
    <w:name w:val="1st indent"/>
    <w:pPr>
      <w:widowControl w:val="0"/>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2ndindent">
    <w:name w:val="2nd indent"/>
    <w:pPr>
      <w:widowControl w:val="0"/>
      <w:tabs>
        <w:tab w:val="left" w:pos="0"/>
        <w:tab w:val="left" w:pos="153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3rdindent">
    <w:name w:val="3rd indent"/>
    <w:pPr>
      <w:widowControl w:val="0"/>
      <w:tabs>
        <w:tab w:val="left" w:pos="-72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4thindent">
    <w:name w:val="4th indent"/>
    <w:pPr>
      <w:widowControl w:val="0"/>
      <w:tabs>
        <w:tab w:val="left" w:pos="0"/>
        <w:tab w:val="left" w:pos="2700"/>
        <w:tab w:val="left" w:pos="3330"/>
        <w:tab w:val="left" w:pos="387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5THINDENT">
    <w:name w:val="5TH INDENT"/>
    <w:pPr>
      <w:widowControl w:val="0"/>
      <w:tabs>
        <w:tab w:val="left" w:pos="0"/>
        <w:tab w:val="left" w:pos="3330"/>
        <w:tab w:val="left" w:pos="39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EDITORSNOTE">
    <w:name w:val="EDITORS NOTE"/>
    <w:pPr>
      <w:widowControl w:val="0"/>
      <w:tabs>
        <w:tab w:val="left" w:pos="-720"/>
      </w:tabs>
      <w:suppressAutoHyphens/>
      <w:autoSpaceDE w:val="0"/>
      <w:autoSpaceDN w:val="0"/>
      <w:adjustRightInd w:val="0"/>
      <w:spacing w:line="240" w:lineRule="atLeast"/>
      <w:jc w:val="both"/>
    </w:pPr>
    <w:rPr>
      <w:rFonts w:ascii="CG Times" w:hAnsi="CG Times"/>
      <w:b/>
      <w:bCs/>
      <w:spacing w:val="-3"/>
      <w:sz w:val="24"/>
      <w:szCs w:val="24"/>
    </w:rPr>
  </w:style>
  <w:style w:type="paragraph" w:customStyle="1" w:styleId="HDR">
    <w:name w:val="HDR"/>
    <w:pPr>
      <w:widowControl w:val="0"/>
      <w:tabs>
        <w:tab w:val="left" w:pos="0"/>
        <w:tab w:val="righ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FTR">
    <w:name w:val="FTR"/>
    <w:pPr>
      <w:widowControl w:val="0"/>
      <w:tabs>
        <w:tab w:val="left" w:pos="0"/>
        <w:tab w:val="righ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hardwarea">
    <w:name w:val="hardwarea"/>
    <w:pPr>
      <w:widowControl w:val="0"/>
      <w:tabs>
        <w:tab w:val="left" w:pos="0"/>
        <w:tab w:val="left" w:pos="900"/>
        <w:tab w:val="left" w:pos="1800"/>
        <w:tab w:val="left" w:pos="468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PTa">
    <w:name w:val="PTa"/>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DT">
    <w:name w:val="DT"/>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ST">
    <w:name w:val="ST"/>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AT">
    <w:name w:val="AT"/>
    <w:pPr>
      <w:widowControl w:val="0"/>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1">
    <w:name w:val="P1"/>
    <w:pPr>
      <w:widowControl w:val="0"/>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2">
    <w:name w:val="P2"/>
    <w:pPr>
      <w:widowControl w:val="0"/>
      <w:tabs>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3">
    <w:name w:val="P3"/>
    <w:pPr>
      <w:widowControl w:val="0"/>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4">
    <w:name w:val="P4"/>
    <w:pPr>
      <w:widowControl w:val="0"/>
      <w:tabs>
        <w:tab w:val="left" w:pos="0"/>
        <w:tab w:val="left" w:pos="2160"/>
        <w:tab w:val="left" w:pos="2736"/>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1">
    <w:name w:val="L1"/>
    <w:pPr>
      <w:widowControl w:val="0"/>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2a">
    <w:name w:val="L2a"/>
    <w:pPr>
      <w:widowControl w:val="0"/>
      <w:tabs>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5a">
    <w:name w:val="P5a"/>
    <w:pPr>
      <w:widowControl w:val="0"/>
      <w:tabs>
        <w:tab w:val="left" w:pos="0"/>
        <w:tab w:val="left" w:pos="2736"/>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3">
    <w:name w:val="L3"/>
    <w:pPr>
      <w:widowControl w:val="0"/>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4">
    <w:name w:val="L4"/>
    <w:pPr>
      <w:widowControl w:val="0"/>
      <w:tabs>
        <w:tab w:val="left" w:pos="0"/>
        <w:tab w:val="left" w:pos="2160"/>
        <w:tab w:val="left" w:pos="2736"/>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5">
    <w:name w:val="L5"/>
    <w:pPr>
      <w:widowControl w:val="0"/>
      <w:tabs>
        <w:tab w:val="left" w:pos="0"/>
        <w:tab w:val="left" w:pos="2736"/>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1">
    <w:name w:val="LL1"/>
    <w:pPr>
      <w:widowControl w:val="0"/>
      <w:tabs>
        <w:tab w:val="left" w:pos="0"/>
        <w:tab w:val="left" w:pos="432"/>
        <w:tab w:val="left" w:pos="1008"/>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2">
    <w:name w:val="LL2"/>
    <w:pPr>
      <w:widowControl w:val="0"/>
      <w:tabs>
        <w:tab w:val="left" w:pos="0"/>
        <w:tab w:val="left" w:pos="1008"/>
        <w:tab w:val="left" w:pos="1584"/>
        <w:tab w:val="left" w:pos="3888"/>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3">
    <w:name w:val="LL3"/>
    <w:pPr>
      <w:widowControl w:val="0"/>
      <w:tabs>
        <w:tab w:val="left" w:pos="0"/>
        <w:tab w:val="left" w:pos="1584"/>
        <w:tab w:val="left" w:pos="2160"/>
        <w:tab w:val="left" w:pos="4464"/>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4">
    <w:name w:val="LL4"/>
    <w:pPr>
      <w:widowControl w:val="0"/>
      <w:tabs>
        <w:tab w:val="left" w:pos="0"/>
        <w:tab w:val="left" w:pos="2160"/>
        <w:tab w:val="left" w:pos="2736"/>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5">
    <w:name w:val="LL5"/>
    <w:pPr>
      <w:widowControl w:val="0"/>
      <w:tabs>
        <w:tab w:val="left" w:pos="0"/>
        <w:tab w:val="left" w:pos="2736"/>
        <w:tab w:val="left" w:pos="3312"/>
        <w:tab w:val="left" w:pos="5616"/>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EOSa">
    <w:name w:val="EOSa"/>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CMTa">
    <w:name w:val="CMTa"/>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1">
    <w:name w:val="T1"/>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2">
    <w:name w:val="T2"/>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3">
    <w:name w:val="T3"/>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4">
    <w:name w:val="T4"/>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5">
    <w:name w:val="T5"/>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CH">
    <w:name w:val="TCH"/>
    <w:pPr>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paragraph" w:customStyle="1" w:styleId="TCEa">
    <w:name w:val="TCEa"/>
    <w:pPr>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paragraph" w:customStyle="1" w:styleId="standarda">
    <w:name w:val="standarda"/>
    <w:pPr>
      <w:widowControl w:val="0"/>
      <w:suppressAutoHyphens/>
      <w:autoSpaceDE w:val="0"/>
      <w:autoSpaceDN w:val="0"/>
      <w:adjustRightInd w:val="0"/>
      <w:spacing w:line="240" w:lineRule="atLeast"/>
      <w:jc w:val="both"/>
    </w:pPr>
    <w:rPr>
      <w:rFonts w:ascii="CG Times" w:hAnsi="CG Times"/>
      <w:spacing w:val="-3"/>
      <w:sz w:val="24"/>
      <w:szCs w:val="24"/>
    </w:rPr>
  </w:style>
  <w:style w:type="paragraph" w:customStyle="1" w:styleId="Ident5">
    <w:name w:val="Ident 5"/>
    <w:pPr>
      <w:widowControl w:val="0"/>
      <w:tabs>
        <w:tab w:val="left" w:pos="0"/>
        <w:tab w:val="left" w:pos="979"/>
        <w:tab w:val="left" w:pos="3960"/>
        <w:tab w:val="righ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UT">
    <w:name w:val="UT"/>
    <w:pPr>
      <w:widowControl w:val="0"/>
      <w:tabs>
        <w:tab w:val="left" w:pos="-720"/>
      </w:tabs>
      <w:suppressAutoHyphens/>
      <w:autoSpaceDE w:val="0"/>
      <w:autoSpaceDN w:val="0"/>
      <w:adjustRightInd w:val="0"/>
      <w:spacing w:line="240" w:lineRule="atLeast"/>
      <w:jc w:val="both"/>
    </w:pPr>
    <w:rPr>
      <w:spacing w:val="-2"/>
    </w:rPr>
  </w:style>
  <w:style w:type="paragraph" w:customStyle="1" w:styleId="systemindent">
    <w:name w:val="system indent"/>
    <w:pPr>
      <w:widowControl w:val="0"/>
      <w:tabs>
        <w:tab w:val="left" w:pos="0"/>
        <w:tab w:val="left" w:pos="1620"/>
        <w:tab w:val="left" w:pos="594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character" w:customStyle="1" w:styleId="Document80">
    <w:name w:val="Document[8]"/>
    <w:basedOn w:val="DefaultParagraphFont"/>
  </w:style>
  <w:style w:type="character" w:customStyle="1" w:styleId="Document40">
    <w:name w:val="Document[4]"/>
    <w:basedOn w:val="DefaultParagraphFont"/>
    <w:rPr>
      <w:b/>
      <w:bCs/>
      <w:i/>
      <w:iCs/>
      <w:sz w:val="24"/>
      <w:szCs w:val="24"/>
    </w:rPr>
  </w:style>
  <w:style w:type="character" w:customStyle="1" w:styleId="Document60">
    <w:name w:val="Document[6]"/>
    <w:basedOn w:val="DefaultParagraphFont"/>
  </w:style>
  <w:style w:type="character" w:customStyle="1" w:styleId="Document50">
    <w:name w:val="Document[5]"/>
    <w:basedOn w:val="DefaultParagraphFont"/>
  </w:style>
  <w:style w:type="character" w:customStyle="1" w:styleId="Document20">
    <w:name w:val="Document[2]"/>
    <w:basedOn w:val="DefaultParagraphFont"/>
    <w:rPr>
      <w:rFonts w:ascii="CG Times" w:hAnsi="CG Times"/>
      <w:sz w:val="24"/>
      <w:szCs w:val="24"/>
      <w:lang w:val="en-US"/>
    </w:rPr>
  </w:style>
  <w:style w:type="character" w:customStyle="1" w:styleId="Document70">
    <w:name w:val="Document[7]"/>
    <w:basedOn w:val="DefaultParagraphFont"/>
  </w:style>
  <w:style w:type="character" w:customStyle="1" w:styleId="RightPar10">
    <w:name w:val="Right Par[1]"/>
    <w:basedOn w:val="DefaultParagraphFont"/>
  </w:style>
  <w:style w:type="character" w:customStyle="1" w:styleId="RightPar20">
    <w:name w:val="Right Par[2]"/>
    <w:basedOn w:val="DefaultParagraphFont"/>
  </w:style>
  <w:style w:type="character" w:customStyle="1" w:styleId="Document30">
    <w:name w:val="Document[3]"/>
    <w:basedOn w:val="DefaultParagraphFont"/>
    <w:rPr>
      <w:rFonts w:ascii="CG Times" w:hAnsi="CG Times"/>
      <w:sz w:val="24"/>
      <w:szCs w:val="24"/>
      <w:lang w:val="en-US"/>
    </w:rPr>
  </w:style>
  <w:style w:type="character" w:customStyle="1" w:styleId="RightPar30">
    <w:name w:val="Right Par[3]"/>
    <w:basedOn w:val="DefaultParagraphFont"/>
  </w:style>
  <w:style w:type="character" w:customStyle="1" w:styleId="RightPar40">
    <w:name w:val="Right Par[4]"/>
    <w:basedOn w:val="DefaultParagraphFont"/>
  </w:style>
  <w:style w:type="character" w:customStyle="1" w:styleId="RightPar50">
    <w:name w:val="Right Par[5]"/>
    <w:basedOn w:val="DefaultParagraphFont"/>
  </w:style>
  <w:style w:type="character" w:customStyle="1" w:styleId="RightPar60">
    <w:name w:val="Right Par[6]"/>
    <w:basedOn w:val="DefaultParagraphFont"/>
  </w:style>
  <w:style w:type="character" w:customStyle="1" w:styleId="RightPar70">
    <w:name w:val="Right Par[7]"/>
    <w:basedOn w:val="DefaultParagraphFont"/>
  </w:style>
  <w:style w:type="character" w:customStyle="1" w:styleId="RightPar80">
    <w:name w:val="Right Par[8]"/>
    <w:basedOn w:val="DefaultParagraphFont"/>
  </w:style>
  <w:style w:type="paragraph" w:customStyle="1" w:styleId="Document10">
    <w:name w:val="Document[1]"/>
    <w:pPr>
      <w:keepNext/>
      <w:keepLines/>
      <w:widowControl w:val="0"/>
      <w:tabs>
        <w:tab w:val="left" w:pos="-720"/>
      </w:tabs>
      <w:suppressAutoHyphens/>
      <w:autoSpaceDE w:val="0"/>
      <w:autoSpaceDN w:val="0"/>
      <w:adjustRightInd w:val="0"/>
      <w:spacing w:line="240" w:lineRule="atLeast"/>
    </w:pPr>
    <w:rPr>
      <w:rFonts w:ascii="CG Times" w:hAnsi="CG Times"/>
      <w:sz w:val="24"/>
      <w:szCs w:val="24"/>
    </w:rPr>
  </w:style>
  <w:style w:type="character" w:customStyle="1" w:styleId="Technical50">
    <w:name w:val="Technical[5]"/>
    <w:basedOn w:val="DefaultParagraphFont"/>
  </w:style>
  <w:style w:type="character" w:customStyle="1" w:styleId="Technical60">
    <w:name w:val="Technical[6]"/>
    <w:basedOn w:val="DefaultParagraphFont"/>
  </w:style>
  <w:style w:type="character" w:customStyle="1" w:styleId="Technical2">
    <w:name w:val="Technical[2]"/>
    <w:basedOn w:val="DefaultParagraphFont"/>
    <w:rPr>
      <w:rFonts w:ascii="CG Times" w:hAnsi="CG Times"/>
      <w:sz w:val="24"/>
      <w:szCs w:val="24"/>
      <w:lang w:val="en-US"/>
    </w:rPr>
  </w:style>
  <w:style w:type="character" w:customStyle="1" w:styleId="Technical3">
    <w:name w:val="Technical[3]"/>
    <w:basedOn w:val="DefaultParagraphFont"/>
    <w:rPr>
      <w:rFonts w:ascii="CG Times" w:hAnsi="CG Times"/>
      <w:sz w:val="24"/>
      <w:szCs w:val="24"/>
      <w:lang w:val="en-US"/>
    </w:rPr>
  </w:style>
  <w:style w:type="character" w:customStyle="1" w:styleId="Technical40">
    <w:name w:val="Technical[4]"/>
    <w:basedOn w:val="DefaultParagraphFont"/>
  </w:style>
  <w:style w:type="character" w:customStyle="1" w:styleId="Technical10">
    <w:name w:val="Technical[1]"/>
    <w:basedOn w:val="DefaultParagraphFont"/>
    <w:rPr>
      <w:rFonts w:ascii="CG Times" w:hAnsi="CG Times"/>
      <w:sz w:val="24"/>
      <w:szCs w:val="24"/>
      <w:lang w:val="en-US"/>
    </w:rPr>
  </w:style>
  <w:style w:type="character" w:customStyle="1" w:styleId="Technical7">
    <w:name w:val="Technical[7]"/>
    <w:basedOn w:val="DefaultParagraphFont"/>
  </w:style>
  <w:style w:type="character" w:customStyle="1" w:styleId="Technical8">
    <w:name w:val="Technical[8]"/>
    <w:basedOn w:val="DefaultParagraphFont"/>
  </w:style>
  <w:style w:type="paragraph" w:customStyle="1" w:styleId="SpecDoorNumber">
    <w:name w:val="Spec Door Number"/>
    <w:pPr>
      <w:keepNext/>
      <w:keepLines/>
      <w:widowControl w:val="0"/>
      <w:tabs>
        <w:tab w:val="left" w:pos="0"/>
      </w:tabs>
      <w:suppressAutoHyphens/>
      <w:autoSpaceDE w:val="0"/>
      <w:autoSpaceDN w:val="0"/>
      <w:adjustRightInd w:val="0"/>
      <w:spacing w:line="240" w:lineRule="atLeast"/>
    </w:pPr>
    <w:rPr>
      <w:rFonts w:ascii="Courier New" w:hAnsi="Courier New" w:cs="Courier New"/>
      <w:sz w:val="24"/>
      <w:szCs w:val="24"/>
    </w:rPr>
  </w:style>
  <w:style w:type="paragraph" w:customStyle="1" w:styleId="SpecEndDetail">
    <w:name w:val="Spec End Detail"/>
    <w:pPr>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paragraph" w:customStyle="1" w:styleId="SpecHeader">
    <w:name w:val="Spec Header"/>
    <w:pPr>
      <w:keepNext/>
      <w:keepLines/>
      <w:widowControl w:val="0"/>
      <w:tabs>
        <w:tab w:val="left" w:pos="-720"/>
      </w:tabs>
      <w:suppressAutoHyphens/>
      <w:autoSpaceDE w:val="0"/>
      <w:autoSpaceDN w:val="0"/>
      <w:adjustRightInd w:val="0"/>
      <w:spacing w:line="240" w:lineRule="atLeast"/>
      <w:jc w:val="center"/>
    </w:pPr>
    <w:rPr>
      <w:rFonts w:ascii="Courier New" w:hAnsi="Courier New" w:cs="Courier New"/>
      <w:sz w:val="24"/>
      <w:szCs w:val="24"/>
    </w:rPr>
  </w:style>
  <w:style w:type="paragraph" w:customStyle="1" w:styleId="SpecDetailLine">
    <w:name w:val="Spec Detail Line"/>
    <w:pPr>
      <w:keepNext/>
      <w:keepLines/>
      <w:widowControl w:val="0"/>
      <w:tabs>
        <w:tab w:val="left" w:pos="0"/>
        <w:tab w:val="left" w:pos="3456"/>
        <w:tab w:val="left" w:pos="5040"/>
      </w:tabs>
      <w:suppressAutoHyphens/>
      <w:autoSpaceDE w:val="0"/>
      <w:autoSpaceDN w:val="0"/>
      <w:adjustRightInd w:val="0"/>
      <w:spacing w:line="240" w:lineRule="atLeast"/>
    </w:pPr>
    <w:rPr>
      <w:rFonts w:ascii="Courier New" w:hAnsi="Courier New" w:cs="Courier New"/>
      <w:sz w:val="24"/>
      <w:szCs w:val="24"/>
    </w:rPr>
  </w:style>
  <w:style w:type="paragraph" w:customStyle="1" w:styleId="toa">
    <w:name w:val="toa"/>
    <w:pPr>
      <w:widowControl w:val="0"/>
      <w:tabs>
        <w:tab w:val="left" w:pos="0"/>
      </w:tabs>
      <w:suppressAutoHyphens/>
      <w:autoSpaceDE w:val="0"/>
      <w:autoSpaceDN w:val="0"/>
      <w:adjustRightInd w:val="0"/>
      <w:spacing w:line="240" w:lineRule="atLeast"/>
    </w:pPr>
    <w:rPr>
      <w:rFonts w:ascii="CG Times" w:hAnsi="CG Times"/>
      <w:sz w:val="24"/>
      <w:szCs w:val="24"/>
    </w:rPr>
  </w:style>
  <w:style w:type="character" w:customStyle="1" w:styleId="EquationCaption">
    <w:name w:val="_Equation Caption"/>
    <w:basedOn w:val="DefaultParagraphFont"/>
  </w:style>
  <w:style w:type="character" w:customStyle="1" w:styleId="Quick1">
    <w:name w:val="Quick 1."/>
    <w:basedOn w:val="DefaultParagraphFont"/>
  </w:style>
  <w:style w:type="character" w:customStyle="1" w:styleId="a">
    <w:name w:val="±"/>
    <w:basedOn w:val="DefaultParagraphFont"/>
    <w:rPr>
      <w:rFonts w:ascii="CG Times" w:hAnsi="CG Times"/>
      <w:sz w:val="24"/>
      <w:szCs w:val="24"/>
      <w:lang w:val="en-US"/>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0"/>
    </w:rPr>
  </w:style>
  <w:style w:type="character" w:customStyle="1" w:styleId="EquationCaption1">
    <w:name w:val="_Equation Caption1"/>
  </w:style>
  <w:style w:type="paragraph" w:styleId="BalloonText">
    <w:name w:val="Balloon Text"/>
    <w:basedOn w:val="Normal"/>
    <w:semiHidden/>
    <w:rsid w:val="005452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952</TotalTime>
  <Pages>4</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Introduction to Guide Specifications</vt:lpstr>
    </vt:vector>
  </TitlesOfParts>
  <Company>Ametco Manufacturing Corporation</Company>
  <LinksUpToDate>false</LinksUpToDate>
  <CharactersWithSpaces>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Guide Specifications</dc:title>
  <dc:subject>Guide Specifications</dc:subject>
  <dc:creator>Kenneth E. Guthrie</dc:creator>
  <cp:lastModifiedBy>Gary Schuman</cp:lastModifiedBy>
  <cp:revision>15</cp:revision>
  <cp:lastPrinted>2014-08-02T16:27:00Z</cp:lastPrinted>
  <dcterms:created xsi:type="dcterms:W3CDTF">2014-08-02T13:54:00Z</dcterms:created>
  <dcterms:modified xsi:type="dcterms:W3CDTF">2014-08-05T19:59:00Z</dcterms:modified>
</cp:coreProperties>
</file>